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9F5" w:rsidRPr="009C69F5" w:rsidRDefault="009C69F5" w:rsidP="009C69F5">
      <w:pPr>
        <w:widowControl/>
        <w:shd w:val="clear" w:color="auto" w:fill="FFFFFF"/>
        <w:spacing w:line="840" w:lineRule="atLeast"/>
        <w:jc w:val="center"/>
        <w:outlineLvl w:val="0"/>
        <w:rPr>
          <w:rFonts w:ascii="微软雅黑" w:eastAsia="微软雅黑" w:hAnsi="微软雅黑" w:cs="Arial"/>
          <w:kern w:val="36"/>
          <w:sz w:val="57"/>
          <w:szCs w:val="57"/>
        </w:rPr>
      </w:pPr>
      <w:r w:rsidRPr="009C69F5">
        <w:rPr>
          <w:rFonts w:ascii="微软雅黑" w:eastAsia="微软雅黑" w:hAnsi="微软雅黑" w:cs="Arial" w:hint="eastAsia"/>
          <w:kern w:val="36"/>
          <w:sz w:val="57"/>
          <w:szCs w:val="57"/>
        </w:rPr>
        <w:t>关于海淀区清河安宁庄1820-618A等地块及海淀区西三旗建材城中路东侧1814-630等地块国有建设用地使用权出让的补充公告</w:t>
      </w:r>
    </w:p>
    <w:tbl>
      <w:tblPr>
        <w:tblW w:w="4500" w:type="pct"/>
        <w:jc w:val="center"/>
        <w:tblCellSpacing w:w="0" w:type="dxa"/>
        <w:tblBorders>
          <w:bottom w:val="single" w:sz="6" w:space="0" w:color="CCCCCC"/>
        </w:tblBorders>
        <w:tblCellMar>
          <w:left w:w="0" w:type="dxa"/>
          <w:right w:w="0" w:type="dxa"/>
        </w:tblCellMar>
        <w:tblLook w:val="04A0" w:firstRow="1" w:lastRow="0" w:firstColumn="1" w:lastColumn="0" w:noHBand="0" w:noVBand="1"/>
      </w:tblPr>
      <w:tblGrid>
        <w:gridCol w:w="1360"/>
        <w:gridCol w:w="2695"/>
        <w:gridCol w:w="1563"/>
        <w:gridCol w:w="604"/>
        <w:gridCol w:w="754"/>
        <w:gridCol w:w="499"/>
      </w:tblGrid>
      <w:tr w:rsidR="009C69F5" w:rsidRPr="009C69F5" w:rsidTr="009C69F5">
        <w:trPr>
          <w:trHeight w:val="450"/>
          <w:tblCellSpacing w:w="0" w:type="dxa"/>
          <w:jc w:val="center"/>
        </w:trPr>
        <w:tc>
          <w:tcPr>
            <w:tcW w:w="1905" w:type="dxa"/>
            <w:vAlign w:val="center"/>
            <w:hideMark/>
          </w:tcPr>
          <w:p w:rsidR="009C69F5" w:rsidRPr="009C69F5" w:rsidRDefault="009C69F5" w:rsidP="009C69F5">
            <w:pPr>
              <w:widowControl/>
              <w:spacing w:line="300" w:lineRule="atLeast"/>
              <w:jc w:val="center"/>
              <w:rPr>
                <w:rFonts w:ascii="Arial" w:eastAsia="宋体" w:hAnsi="Arial" w:cs="Arial" w:hint="eastAsia"/>
                <w:color w:val="666666"/>
                <w:kern w:val="0"/>
                <w:szCs w:val="21"/>
              </w:rPr>
            </w:pPr>
            <w:r w:rsidRPr="009C69F5">
              <w:rPr>
                <w:rFonts w:ascii="Arial" w:eastAsia="宋体" w:hAnsi="Arial" w:cs="Arial"/>
                <w:color w:val="666666"/>
                <w:kern w:val="0"/>
                <w:szCs w:val="21"/>
              </w:rPr>
              <w:t>2019-01-14 16:35</w:t>
            </w:r>
          </w:p>
        </w:tc>
        <w:tc>
          <w:tcPr>
            <w:tcW w:w="4200" w:type="dxa"/>
            <w:vAlign w:val="center"/>
            <w:hideMark/>
          </w:tcPr>
          <w:p w:rsidR="009C69F5" w:rsidRPr="009C69F5" w:rsidRDefault="009C69F5" w:rsidP="009C69F5">
            <w:pPr>
              <w:widowControl/>
              <w:spacing w:line="300" w:lineRule="atLeast"/>
              <w:jc w:val="left"/>
              <w:rPr>
                <w:rFonts w:ascii="Arial" w:eastAsia="宋体" w:hAnsi="Arial" w:cs="Arial"/>
                <w:color w:val="666666"/>
                <w:kern w:val="0"/>
                <w:szCs w:val="21"/>
              </w:rPr>
            </w:pPr>
            <w:r w:rsidRPr="009C69F5">
              <w:rPr>
                <w:rFonts w:ascii="Arial" w:eastAsia="宋体" w:hAnsi="Arial" w:cs="Arial"/>
                <w:color w:val="666666"/>
                <w:kern w:val="0"/>
                <w:szCs w:val="21"/>
              </w:rPr>
              <w:t>浏览次数：</w:t>
            </w:r>
            <w:r w:rsidRPr="009C69F5">
              <w:rPr>
                <w:rFonts w:ascii="Arial" w:eastAsia="宋体" w:hAnsi="Arial" w:cs="Arial"/>
                <w:color w:val="666666"/>
                <w:kern w:val="0"/>
                <w:szCs w:val="21"/>
              </w:rPr>
              <w:t xml:space="preserve"> </w:t>
            </w:r>
            <w:r w:rsidRPr="009C69F5">
              <w:rPr>
                <w:rFonts w:ascii="Arial" w:eastAsia="宋体" w:hAnsi="Arial" w:cs="Arial"/>
                <w:color w:val="666666"/>
                <w:kern w:val="0"/>
                <w:szCs w:val="21"/>
              </w:rPr>
              <w:pict/>
            </w:r>
            <w:r w:rsidRPr="009C69F5">
              <w:rPr>
                <w:rFonts w:ascii="Arial" w:eastAsia="宋体" w:hAnsi="Arial" w:cs="Arial"/>
                <w:color w:val="666666"/>
                <w:kern w:val="0"/>
                <w:szCs w:val="21"/>
              </w:rPr>
              <w:t>146</w:t>
            </w:r>
          </w:p>
        </w:tc>
        <w:tc>
          <w:tcPr>
            <w:tcW w:w="2250" w:type="dxa"/>
            <w:vAlign w:val="center"/>
            <w:hideMark/>
          </w:tcPr>
          <w:p w:rsidR="009C69F5" w:rsidRPr="009C69F5" w:rsidRDefault="009C69F5" w:rsidP="009C69F5">
            <w:pPr>
              <w:widowControl/>
              <w:spacing w:line="300" w:lineRule="atLeast"/>
              <w:jc w:val="right"/>
              <w:rPr>
                <w:rFonts w:ascii="Arial" w:eastAsia="宋体" w:hAnsi="Arial" w:cs="Arial"/>
                <w:color w:val="666666"/>
                <w:kern w:val="0"/>
                <w:szCs w:val="21"/>
              </w:rPr>
            </w:pPr>
            <w:r w:rsidRPr="009C69F5">
              <w:rPr>
                <w:rFonts w:ascii="Arial" w:eastAsia="宋体" w:hAnsi="Arial" w:cs="Arial"/>
                <w:color w:val="666666"/>
                <w:kern w:val="0"/>
                <w:szCs w:val="21"/>
              </w:rPr>
              <w:t>【</w:t>
            </w:r>
            <w:r w:rsidRPr="009C69F5">
              <w:rPr>
                <w:rFonts w:ascii="Arial" w:eastAsia="宋体" w:hAnsi="Arial" w:cs="Arial"/>
                <w:color w:val="666666"/>
                <w:kern w:val="0"/>
                <w:szCs w:val="21"/>
              </w:rPr>
              <w:t xml:space="preserve"> </w:t>
            </w:r>
            <w:r w:rsidRPr="009C69F5">
              <w:rPr>
                <w:rFonts w:ascii="Arial" w:eastAsia="宋体" w:hAnsi="Arial" w:cs="Arial"/>
                <w:color w:val="666666"/>
                <w:kern w:val="0"/>
                <w:szCs w:val="21"/>
              </w:rPr>
              <w:t>字体：</w:t>
            </w:r>
            <w:hyperlink r:id="rId7" w:history="1">
              <w:r w:rsidRPr="009C69F5">
                <w:rPr>
                  <w:rFonts w:ascii="Arial" w:eastAsia="宋体" w:hAnsi="Arial" w:cs="Arial"/>
                  <w:color w:val="666666"/>
                  <w:kern w:val="0"/>
                  <w:szCs w:val="21"/>
                </w:rPr>
                <w:t>大</w:t>
              </w:r>
            </w:hyperlink>
            <w:r w:rsidRPr="009C69F5">
              <w:rPr>
                <w:rFonts w:ascii="Arial" w:eastAsia="宋体" w:hAnsi="Arial" w:cs="Arial"/>
                <w:color w:val="666666"/>
                <w:kern w:val="0"/>
                <w:szCs w:val="21"/>
              </w:rPr>
              <w:t xml:space="preserve"> </w:t>
            </w:r>
            <w:hyperlink r:id="rId8" w:history="1">
              <w:r w:rsidRPr="009C69F5">
                <w:rPr>
                  <w:rFonts w:ascii="Arial" w:eastAsia="宋体" w:hAnsi="Arial" w:cs="Arial"/>
                  <w:color w:val="666666"/>
                  <w:kern w:val="0"/>
                  <w:szCs w:val="21"/>
                </w:rPr>
                <w:t>中</w:t>
              </w:r>
            </w:hyperlink>
            <w:r w:rsidRPr="009C69F5">
              <w:rPr>
                <w:rFonts w:ascii="Arial" w:eastAsia="宋体" w:hAnsi="Arial" w:cs="Arial"/>
                <w:color w:val="666666"/>
                <w:kern w:val="0"/>
                <w:szCs w:val="21"/>
              </w:rPr>
              <w:t xml:space="preserve"> </w:t>
            </w:r>
            <w:hyperlink r:id="rId9" w:history="1">
              <w:r w:rsidRPr="009C69F5">
                <w:rPr>
                  <w:rFonts w:ascii="Arial" w:eastAsia="宋体" w:hAnsi="Arial" w:cs="Arial"/>
                  <w:color w:val="666666"/>
                  <w:kern w:val="0"/>
                  <w:szCs w:val="21"/>
                </w:rPr>
                <w:t>小</w:t>
              </w:r>
            </w:hyperlink>
            <w:r w:rsidRPr="009C69F5">
              <w:rPr>
                <w:rFonts w:ascii="Arial" w:eastAsia="宋体" w:hAnsi="Arial" w:cs="Arial"/>
                <w:color w:val="666666"/>
                <w:kern w:val="0"/>
                <w:szCs w:val="21"/>
              </w:rPr>
              <w:t xml:space="preserve"> </w:t>
            </w:r>
            <w:r w:rsidRPr="009C69F5">
              <w:rPr>
                <w:rFonts w:ascii="Arial" w:eastAsia="宋体" w:hAnsi="Arial" w:cs="Arial"/>
                <w:color w:val="666666"/>
                <w:kern w:val="0"/>
                <w:szCs w:val="21"/>
              </w:rPr>
              <w:t>】</w:t>
            </w:r>
          </w:p>
        </w:tc>
        <w:tc>
          <w:tcPr>
            <w:tcW w:w="825" w:type="dxa"/>
            <w:vAlign w:val="center"/>
            <w:hideMark/>
          </w:tcPr>
          <w:p w:rsidR="009C69F5" w:rsidRPr="009C69F5" w:rsidRDefault="009C69F5" w:rsidP="009C69F5">
            <w:pPr>
              <w:widowControl/>
              <w:jc w:val="center"/>
              <w:rPr>
                <w:rFonts w:ascii="Arial" w:eastAsia="宋体" w:hAnsi="Arial" w:cs="Arial"/>
                <w:kern w:val="0"/>
                <w:sz w:val="24"/>
                <w:szCs w:val="24"/>
              </w:rPr>
            </w:pPr>
            <w:r w:rsidRPr="009C69F5">
              <w:rPr>
                <w:rFonts w:ascii="Arial" w:eastAsia="宋体" w:hAnsi="Arial" w:cs="Arial"/>
                <w:noProof/>
                <w:kern w:val="0"/>
                <w:sz w:val="24"/>
                <w:szCs w:val="24"/>
              </w:rPr>
              <w:drawing>
                <wp:inline distT="0" distB="0" distL="0" distR="0">
                  <wp:extent cx="171450" cy="171450"/>
                  <wp:effectExtent l="0" t="0" r="0" b="0"/>
                  <wp:docPr id="1" name="图片 1" descr="http://ghgtw.beijing.gov.cn/picture/0/1805171940193773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hgtw.beijing.gov.cn/picture/0/180517194019377346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hyperlink r:id="rId11" w:history="1">
              <w:r w:rsidRPr="009C69F5">
                <w:rPr>
                  <w:rFonts w:ascii="Arial" w:eastAsia="宋体" w:hAnsi="Arial" w:cs="Arial"/>
                  <w:color w:val="666666"/>
                  <w:kern w:val="0"/>
                  <w:szCs w:val="21"/>
                </w:rPr>
                <w:t>打印</w:t>
              </w:r>
            </w:hyperlink>
          </w:p>
        </w:tc>
        <w:tc>
          <w:tcPr>
            <w:tcW w:w="975" w:type="dxa"/>
            <w:vAlign w:val="center"/>
            <w:hideMark/>
          </w:tcPr>
          <w:p w:rsidR="009C69F5" w:rsidRPr="009C69F5" w:rsidRDefault="009C69F5" w:rsidP="009C69F5">
            <w:pPr>
              <w:widowControl/>
              <w:spacing w:line="300" w:lineRule="atLeast"/>
              <w:jc w:val="right"/>
              <w:rPr>
                <w:rFonts w:ascii="Arial" w:eastAsia="宋体" w:hAnsi="Arial" w:cs="Arial"/>
                <w:color w:val="666666"/>
                <w:kern w:val="0"/>
                <w:szCs w:val="21"/>
              </w:rPr>
            </w:pPr>
            <w:r w:rsidRPr="009C69F5">
              <w:rPr>
                <w:rFonts w:ascii="Arial" w:eastAsia="宋体" w:hAnsi="Arial" w:cs="Arial"/>
                <w:color w:val="666666"/>
                <w:kern w:val="0"/>
                <w:szCs w:val="21"/>
              </w:rPr>
              <w:t>分享到：</w:t>
            </w:r>
          </w:p>
        </w:tc>
        <w:tc>
          <w:tcPr>
            <w:tcW w:w="825" w:type="dxa"/>
            <w:vAlign w:val="center"/>
            <w:hideMark/>
          </w:tcPr>
          <w:p w:rsidR="009C69F5" w:rsidRPr="009C69F5" w:rsidRDefault="009C69F5" w:rsidP="009C69F5">
            <w:pPr>
              <w:widowControl/>
              <w:spacing w:line="300" w:lineRule="atLeast"/>
              <w:jc w:val="right"/>
              <w:rPr>
                <w:rFonts w:ascii="Arial" w:eastAsia="宋体" w:hAnsi="Arial" w:cs="Arial"/>
                <w:color w:val="666666"/>
                <w:kern w:val="0"/>
                <w:szCs w:val="21"/>
              </w:rPr>
            </w:pPr>
          </w:p>
        </w:tc>
      </w:tr>
      <w:tr w:rsidR="009C69F5" w:rsidRPr="009C69F5" w:rsidTr="009C69F5">
        <w:trPr>
          <w:trHeight w:val="300"/>
          <w:tblCellSpacing w:w="0" w:type="dxa"/>
          <w:jc w:val="center"/>
        </w:trPr>
        <w:tc>
          <w:tcPr>
            <w:tcW w:w="0" w:type="auto"/>
            <w:vAlign w:val="center"/>
            <w:hideMark/>
          </w:tcPr>
          <w:p w:rsidR="009C69F5" w:rsidRPr="009C69F5" w:rsidRDefault="009C69F5" w:rsidP="009C69F5">
            <w:pPr>
              <w:widowControl/>
              <w:jc w:val="right"/>
              <w:rPr>
                <w:rFonts w:ascii="Times New Roman" w:eastAsia="Times New Roman" w:hAnsi="Times New Roman" w:cs="Times New Roman"/>
                <w:kern w:val="0"/>
                <w:sz w:val="20"/>
                <w:szCs w:val="20"/>
              </w:rPr>
            </w:pPr>
          </w:p>
        </w:tc>
        <w:tc>
          <w:tcPr>
            <w:tcW w:w="0" w:type="auto"/>
            <w:vAlign w:val="center"/>
            <w:hideMark/>
          </w:tcPr>
          <w:p w:rsidR="009C69F5" w:rsidRPr="009C69F5" w:rsidRDefault="009C69F5" w:rsidP="009C69F5">
            <w:pPr>
              <w:widowControl/>
              <w:jc w:val="left"/>
              <w:rPr>
                <w:rFonts w:ascii="Times New Roman" w:eastAsia="Times New Roman" w:hAnsi="Times New Roman" w:cs="Times New Roman"/>
                <w:kern w:val="0"/>
                <w:sz w:val="20"/>
                <w:szCs w:val="20"/>
              </w:rPr>
            </w:pPr>
          </w:p>
        </w:tc>
        <w:tc>
          <w:tcPr>
            <w:tcW w:w="0" w:type="auto"/>
            <w:vAlign w:val="center"/>
            <w:hideMark/>
          </w:tcPr>
          <w:p w:rsidR="009C69F5" w:rsidRPr="009C69F5" w:rsidRDefault="009C69F5" w:rsidP="009C69F5">
            <w:pPr>
              <w:widowControl/>
              <w:jc w:val="left"/>
              <w:rPr>
                <w:rFonts w:ascii="Times New Roman" w:eastAsia="Times New Roman" w:hAnsi="Times New Roman" w:cs="Times New Roman"/>
                <w:kern w:val="0"/>
                <w:sz w:val="20"/>
                <w:szCs w:val="20"/>
              </w:rPr>
            </w:pPr>
          </w:p>
        </w:tc>
        <w:tc>
          <w:tcPr>
            <w:tcW w:w="0" w:type="auto"/>
            <w:vAlign w:val="center"/>
            <w:hideMark/>
          </w:tcPr>
          <w:p w:rsidR="009C69F5" w:rsidRPr="009C69F5" w:rsidRDefault="009C69F5" w:rsidP="009C69F5">
            <w:pPr>
              <w:widowControl/>
              <w:jc w:val="left"/>
              <w:rPr>
                <w:rFonts w:ascii="Times New Roman" w:eastAsia="Times New Roman" w:hAnsi="Times New Roman" w:cs="Times New Roman"/>
                <w:kern w:val="0"/>
                <w:sz w:val="20"/>
                <w:szCs w:val="20"/>
              </w:rPr>
            </w:pPr>
          </w:p>
        </w:tc>
        <w:tc>
          <w:tcPr>
            <w:tcW w:w="0" w:type="auto"/>
            <w:vAlign w:val="center"/>
            <w:hideMark/>
          </w:tcPr>
          <w:p w:rsidR="009C69F5" w:rsidRPr="009C69F5" w:rsidRDefault="009C69F5" w:rsidP="009C69F5">
            <w:pPr>
              <w:widowControl/>
              <w:jc w:val="left"/>
              <w:rPr>
                <w:rFonts w:ascii="Times New Roman" w:eastAsia="Times New Roman" w:hAnsi="Times New Roman" w:cs="Times New Roman"/>
                <w:kern w:val="0"/>
                <w:sz w:val="20"/>
                <w:szCs w:val="20"/>
              </w:rPr>
            </w:pPr>
          </w:p>
        </w:tc>
        <w:tc>
          <w:tcPr>
            <w:tcW w:w="0" w:type="auto"/>
            <w:vAlign w:val="center"/>
            <w:hideMark/>
          </w:tcPr>
          <w:p w:rsidR="009C69F5" w:rsidRPr="009C69F5" w:rsidRDefault="009C69F5" w:rsidP="009C69F5">
            <w:pPr>
              <w:widowControl/>
              <w:jc w:val="left"/>
              <w:rPr>
                <w:rFonts w:ascii="Times New Roman" w:eastAsia="Times New Roman" w:hAnsi="Times New Roman" w:cs="Times New Roman"/>
                <w:kern w:val="0"/>
                <w:sz w:val="20"/>
                <w:szCs w:val="20"/>
              </w:rPr>
            </w:pPr>
          </w:p>
        </w:tc>
      </w:tr>
    </w:tbl>
    <w:p w:rsidR="009C69F5" w:rsidRPr="009C69F5" w:rsidRDefault="009C69F5" w:rsidP="009C69F5">
      <w:pPr>
        <w:widowControl/>
        <w:shd w:val="clear" w:color="auto" w:fill="FFFFFF"/>
        <w:spacing w:line="360" w:lineRule="atLeast"/>
        <w:jc w:val="left"/>
        <w:rPr>
          <w:rFonts w:ascii="Arial" w:eastAsia="宋体" w:hAnsi="Arial" w:cs="Arial"/>
          <w:kern w:val="0"/>
          <w:szCs w:val="21"/>
        </w:rPr>
      </w:pPr>
      <w:r w:rsidRPr="009C69F5">
        <w:rPr>
          <w:rFonts w:ascii="Arial" w:eastAsia="宋体" w:hAnsi="Arial" w:cs="Arial"/>
          <w:kern w:val="0"/>
          <w:szCs w:val="21"/>
        </w:rPr>
        <w:t> </w:t>
      </w:r>
      <w:r w:rsidRPr="009C69F5">
        <w:rPr>
          <w:rFonts w:ascii="Arial" w:eastAsia="宋体" w:hAnsi="Arial" w:cs="Arial"/>
          <w:kern w:val="0"/>
          <w:szCs w:val="21"/>
        </w:rPr>
        <w:t xml:space="preserve"> </w:t>
      </w:r>
    </w:p>
    <w:p w:rsidR="009C69F5" w:rsidRPr="009C69F5" w:rsidRDefault="009C69F5" w:rsidP="009C69F5">
      <w:pPr>
        <w:widowControl/>
        <w:shd w:val="clear" w:color="auto" w:fill="FFFFFF"/>
        <w:spacing w:before="100" w:beforeAutospacing="1" w:after="100" w:afterAutospacing="1" w:line="360" w:lineRule="atLeast"/>
        <w:jc w:val="center"/>
        <w:rPr>
          <w:rFonts w:ascii="Arial" w:eastAsia="宋体" w:hAnsi="Arial" w:cs="Arial"/>
          <w:kern w:val="0"/>
          <w:szCs w:val="21"/>
        </w:rPr>
      </w:pPr>
      <w:r w:rsidRPr="009C69F5">
        <w:rPr>
          <w:rFonts w:ascii="宋体" w:eastAsia="宋体" w:hAnsi="宋体" w:cs="Arial" w:hint="eastAsia"/>
          <w:b/>
          <w:bCs/>
          <w:kern w:val="0"/>
          <w:szCs w:val="21"/>
        </w:rPr>
        <w:t>关于海淀区清河安宁庄1820-618A等地块及海淀区西三旗建材城中路东侧1814-630等地块国有建设用地使用权出让的补充公告</w:t>
      </w:r>
      <w:r w:rsidRPr="009C69F5">
        <w:rPr>
          <w:rFonts w:ascii="Arial" w:eastAsia="宋体" w:hAnsi="Arial" w:cs="Arial"/>
          <w:kern w:val="0"/>
          <w:szCs w:val="21"/>
        </w:rPr>
        <w:t xml:space="preserve"> </w:t>
      </w:r>
    </w:p>
    <w:p w:rsidR="009C69F5" w:rsidRPr="009C69F5" w:rsidRDefault="009C69F5" w:rsidP="009C69F5">
      <w:pPr>
        <w:widowControl/>
        <w:shd w:val="clear" w:color="auto" w:fill="FFFFFF"/>
        <w:spacing w:before="100" w:beforeAutospacing="1" w:after="100" w:afterAutospacing="1" w:line="360" w:lineRule="atLeast"/>
        <w:ind w:firstLine="480"/>
        <w:rPr>
          <w:rFonts w:ascii="Arial" w:eastAsia="宋体" w:hAnsi="Arial" w:cs="Arial"/>
          <w:kern w:val="0"/>
          <w:szCs w:val="21"/>
        </w:rPr>
      </w:pPr>
      <w:r w:rsidRPr="009C69F5">
        <w:rPr>
          <w:rFonts w:ascii="宋体" w:eastAsia="宋体" w:hAnsi="宋体" w:cs="Arial" w:hint="eastAsia"/>
          <w:kern w:val="0"/>
          <w:szCs w:val="21"/>
        </w:rPr>
        <w:t>现对海淀区清河安宁庄</w:t>
      </w:r>
      <w:r w:rsidRPr="009C69F5">
        <w:rPr>
          <w:rFonts w:ascii="Arial" w:eastAsia="宋体" w:hAnsi="Arial" w:cs="Arial"/>
          <w:kern w:val="0"/>
          <w:szCs w:val="21"/>
        </w:rPr>
        <w:t>1820-618A</w:t>
      </w:r>
      <w:r w:rsidRPr="009C69F5">
        <w:rPr>
          <w:rFonts w:ascii="宋体" w:eastAsia="宋体" w:hAnsi="宋体" w:cs="Arial" w:hint="eastAsia"/>
          <w:kern w:val="0"/>
          <w:szCs w:val="21"/>
        </w:rPr>
        <w:t>等地块</w:t>
      </w:r>
      <w:r w:rsidRPr="009C69F5">
        <w:rPr>
          <w:rFonts w:ascii="Arial" w:eastAsia="宋体" w:hAnsi="Arial" w:cs="Arial"/>
          <w:kern w:val="0"/>
          <w:szCs w:val="21"/>
        </w:rPr>
        <w:t>R2</w:t>
      </w:r>
      <w:r w:rsidRPr="009C69F5">
        <w:rPr>
          <w:rFonts w:ascii="宋体" w:eastAsia="宋体" w:hAnsi="宋体" w:cs="Arial" w:hint="eastAsia"/>
          <w:kern w:val="0"/>
          <w:szCs w:val="21"/>
        </w:rPr>
        <w:t>二类居住用地、</w:t>
      </w:r>
      <w:r w:rsidRPr="009C69F5">
        <w:rPr>
          <w:rFonts w:ascii="Arial" w:eastAsia="宋体" w:hAnsi="Arial" w:cs="Arial"/>
          <w:kern w:val="0"/>
          <w:szCs w:val="21"/>
        </w:rPr>
        <w:t>A8</w:t>
      </w:r>
      <w:r w:rsidRPr="009C69F5">
        <w:rPr>
          <w:rFonts w:ascii="宋体" w:eastAsia="宋体" w:hAnsi="宋体" w:cs="Arial" w:hint="eastAsia"/>
          <w:kern w:val="0"/>
          <w:szCs w:val="21"/>
        </w:rPr>
        <w:t>社区综合服务设施用地、</w:t>
      </w:r>
      <w:r w:rsidRPr="009C69F5">
        <w:rPr>
          <w:rFonts w:ascii="Arial" w:eastAsia="宋体" w:hAnsi="Arial" w:cs="Arial"/>
          <w:kern w:val="0"/>
          <w:szCs w:val="21"/>
        </w:rPr>
        <w:t>S32</w:t>
      </w:r>
      <w:r w:rsidRPr="009C69F5">
        <w:rPr>
          <w:rFonts w:ascii="宋体" w:eastAsia="宋体" w:hAnsi="宋体" w:cs="Arial" w:hint="eastAsia"/>
          <w:kern w:val="0"/>
          <w:szCs w:val="21"/>
        </w:rPr>
        <w:t>公交场站设施用地、</w:t>
      </w:r>
      <w:r w:rsidRPr="009C69F5">
        <w:rPr>
          <w:rFonts w:ascii="Arial" w:eastAsia="宋体" w:hAnsi="Arial" w:cs="Arial"/>
          <w:kern w:val="0"/>
          <w:szCs w:val="21"/>
        </w:rPr>
        <w:t>U17</w:t>
      </w:r>
      <w:r w:rsidRPr="009C69F5">
        <w:rPr>
          <w:rFonts w:ascii="宋体" w:eastAsia="宋体" w:hAnsi="宋体" w:cs="Arial" w:hint="eastAsia"/>
          <w:kern w:val="0"/>
          <w:szCs w:val="21"/>
        </w:rPr>
        <w:t>邮政设施用地（京土整储招（海）〔</w:t>
      </w:r>
      <w:r w:rsidRPr="009C69F5">
        <w:rPr>
          <w:rFonts w:ascii="Arial" w:eastAsia="宋体" w:hAnsi="Arial" w:cs="Arial"/>
          <w:kern w:val="0"/>
          <w:szCs w:val="21"/>
        </w:rPr>
        <w:t>2018</w:t>
      </w:r>
      <w:r w:rsidRPr="009C69F5">
        <w:rPr>
          <w:rFonts w:ascii="宋体" w:eastAsia="宋体" w:hAnsi="宋体" w:cs="Arial" w:hint="eastAsia"/>
          <w:kern w:val="0"/>
          <w:szCs w:val="21"/>
        </w:rPr>
        <w:t>〕</w:t>
      </w:r>
      <w:r w:rsidRPr="009C69F5">
        <w:rPr>
          <w:rFonts w:ascii="Arial" w:eastAsia="宋体" w:hAnsi="Arial" w:cs="Arial"/>
          <w:kern w:val="0"/>
          <w:szCs w:val="21"/>
        </w:rPr>
        <w:t>052</w:t>
      </w:r>
      <w:r w:rsidRPr="009C69F5">
        <w:rPr>
          <w:rFonts w:ascii="宋体" w:eastAsia="宋体" w:hAnsi="宋体" w:cs="Arial" w:hint="eastAsia"/>
          <w:kern w:val="0"/>
          <w:szCs w:val="21"/>
        </w:rPr>
        <w:t>号</w:t>
      </w:r>
      <w:r w:rsidRPr="009C69F5">
        <w:rPr>
          <w:rFonts w:ascii="Arial" w:eastAsia="宋体" w:hAnsi="Arial" w:cs="Arial"/>
          <w:kern w:val="0"/>
          <w:szCs w:val="21"/>
        </w:rPr>
        <w:t>)</w:t>
      </w:r>
      <w:r w:rsidRPr="009C69F5">
        <w:rPr>
          <w:rFonts w:ascii="宋体" w:eastAsia="宋体" w:hAnsi="宋体" w:cs="Arial" w:hint="eastAsia"/>
          <w:kern w:val="0"/>
          <w:szCs w:val="21"/>
        </w:rPr>
        <w:t>及海淀区西三旗建材城中路东侧</w:t>
      </w:r>
      <w:r w:rsidRPr="009C69F5">
        <w:rPr>
          <w:rFonts w:ascii="Arial" w:eastAsia="宋体" w:hAnsi="Arial" w:cs="Arial"/>
          <w:kern w:val="0"/>
          <w:szCs w:val="21"/>
        </w:rPr>
        <w:t>1814-630</w:t>
      </w:r>
      <w:r w:rsidRPr="009C69F5">
        <w:rPr>
          <w:rFonts w:ascii="宋体" w:eastAsia="宋体" w:hAnsi="宋体" w:cs="Arial" w:hint="eastAsia"/>
          <w:kern w:val="0"/>
          <w:szCs w:val="21"/>
        </w:rPr>
        <w:t>等地块</w:t>
      </w:r>
      <w:r w:rsidRPr="009C69F5">
        <w:rPr>
          <w:rFonts w:ascii="Arial" w:eastAsia="宋体" w:hAnsi="Arial" w:cs="Arial"/>
          <w:kern w:val="0"/>
          <w:szCs w:val="21"/>
        </w:rPr>
        <w:t>R2</w:t>
      </w:r>
      <w:r w:rsidRPr="009C69F5">
        <w:rPr>
          <w:rFonts w:ascii="宋体" w:eastAsia="宋体" w:hAnsi="宋体" w:cs="Arial" w:hint="eastAsia"/>
          <w:kern w:val="0"/>
          <w:szCs w:val="21"/>
        </w:rPr>
        <w:t>二类居住用地、</w:t>
      </w:r>
      <w:r w:rsidRPr="009C69F5">
        <w:rPr>
          <w:rFonts w:ascii="Arial" w:eastAsia="宋体" w:hAnsi="Arial" w:cs="Arial"/>
          <w:kern w:val="0"/>
          <w:szCs w:val="21"/>
        </w:rPr>
        <w:t>A4</w:t>
      </w:r>
      <w:r w:rsidRPr="009C69F5">
        <w:rPr>
          <w:rFonts w:ascii="宋体" w:eastAsia="宋体" w:hAnsi="宋体" w:cs="Arial" w:hint="eastAsia"/>
          <w:kern w:val="0"/>
          <w:szCs w:val="21"/>
        </w:rPr>
        <w:t>体育用地、</w:t>
      </w:r>
      <w:r w:rsidRPr="009C69F5">
        <w:rPr>
          <w:rFonts w:ascii="Arial" w:eastAsia="宋体" w:hAnsi="Arial" w:cs="Arial"/>
          <w:kern w:val="0"/>
          <w:szCs w:val="21"/>
        </w:rPr>
        <w:t>A334</w:t>
      </w:r>
      <w:r w:rsidRPr="009C69F5">
        <w:rPr>
          <w:rFonts w:ascii="宋体" w:eastAsia="宋体" w:hAnsi="宋体" w:cs="Arial" w:hint="eastAsia"/>
          <w:kern w:val="0"/>
          <w:szCs w:val="21"/>
        </w:rPr>
        <w:t>托幼用地（京土整储招（海）〔</w:t>
      </w:r>
      <w:r w:rsidRPr="009C69F5">
        <w:rPr>
          <w:rFonts w:ascii="Arial" w:eastAsia="宋体" w:hAnsi="Arial" w:cs="Arial"/>
          <w:kern w:val="0"/>
          <w:szCs w:val="21"/>
        </w:rPr>
        <w:t>2018</w:t>
      </w:r>
      <w:r w:rsidRPr="009C69F5">
        <w:rPr>
          <w:rFonts w:ascii="宋体" w:eastAsia="宋体" w:hAnsi="宋体" w:cs="Arial" w:hint="eastAsia"/>
          <w:kern w:val="0"/>
          <w:szCs w:val="21"/>
        </w:rPr>
        <w:t>〕</w:t>
      </w:r>
      <w:r w:rsidRPr="009C69F5">
        <w:rPr>
          <w:rFonts w:ascii="Arial" w:eastAsia="宋体" w:hAnsi="Arial" w:cs="Arial"/>
          <w:kern w:val="0"/>
          <w:szCs w:val="21"/>
        </w:rPr>
        <w:t>053</w:t>
      </w:r>
      <w:r w:rsidRPr="009C69F5">
        <w:rPr>
          <w:rFonts w:ascii="宋体" w:eastAsia="宋体" w:hAnsi="宋体" w:cs="Arial" w:hint="eastAsia"/>
          <w:kern w:val="0"/>
          <w:szCs w:val="21"/>
        </w:rPr>
        <w:t>号</w:t>
      </w:r>
      <w:r w:rsidRPr="009C69F5">
        <w:rPr>
          <w:rFonts w:ascii="Arial" w:eastAsia="宋体" w:hAnsi="Arial" w:cs="Arial"/>
          <w:kern w:val="0"/>
          <w:szCs w:val="21"/>
        </w:rPr>
        <w:t>)</w:t>
      </w:r>
      <w:r w:rsidRPr="009C69F5">
        <w:rPr>
          <w:rFonts w:ascii="宋体" w:eastAsia="宋体" w:hAnsi="宋体" w:cs="Arial" w:hint="eastAsia"/>
          <w:kern w:val="0"/>
          <w:szCs w:val="21"/>
        </w:rPr>
        <w:t>《招标文件》的有关内容调整如下：</w:t>
      </w:r>
      <w:r w:rsidRPr="009C69F5">
        <w:rPr>
          <w:rFonts w:ascii="Arial" w:eastAsia="宋体" w:hAnsi="Arial" w:cs="Arial"/>
          <w:kern w:val="0"/>
          <w:szCs w:val="21"/>
        </w:rPr>
        <w:t xml:space="preserve"> </w:t>
      </w:r>
    </w:p>
    <w:p w:rsidR="009C69F5" w:rsidRPr="009C69F5" w:rsidRDefault="009C69F5" w:rsidP="009C69F5">
      <w:pPr>
        <w:widowControl/>
        <w:shd w:val="clear" w:color="auto" w:fill="FFFFFF"/>
        <w:spacing w:before="100" w:beforeAutospacing="1" w:after="100" w:afterAutospacing="1" w:line="360" w:lineRule="atLeast"/>
        <w:ind w:firstLine="480"/>
        <w:rPr>
          <w:rFonts w:ascii="Arial" w:eastAsia="宋体" w:hAnsi="Arial" w:cs="Arial"/>
          <w:kern w:val="0"/>
          <w:szCs w:val="21"/>
        </w:rPr>
      </w:pPr>
      <w:r w:rsidRPr="009C69F5">
        <w:rPr>
          <w:rFonts w:ascii="宋体" w:eastAsia="宋体" w:hAnsi="宋体" w:cs="Arial" w:hint="eastAsia"/>
          <w:kern w:val="0"/>
          <w:szCs w:val="21"/>
        </w:rPr>
        <w:t>一、该两宗地的投标预登记时间调整为：</w:t>
      </w:r>
      <w:r w:rsidRPr="009C69F5">
        <w:rPr>
          <w:rFonts w:ascii="Arial" w:eastAsia="宋体" w:hAnsi="Arial" w:cs="Arial"/>
          <w:kern w:val="0"/>
          <w:szCs w:val="21"/>
        </w:rPr>
        <w:t>2019</w:t>
      </w:r>
      <w:r w:rsidRPr="009C69F5">
        <w:rPr>
          <w:rFonts w:ascii="宋体" w:eastAsia="宋体" w:hAnsi="宋体" w:cs="Arial" w:hint="eastAsia"/>
          <w:kern w:val="0"/>
          <w:szCs w:val="21"/>
        </w:rPr>
        <w:t>年</w:t>
      </w:r>
      <w:r w:rsidRPr="009C69F5">
        <w:rPr>
          <w:rFonts w:ascii="Arial" w:eastAsia="宋体" w:hAnsi="Arial" w:cs="Arial"/>
          <w:kern w:val="0"/>
          <w:szCs w:val="21"/>
        </w:rPr>
        <w:t>1</w:t>
      </w:r>
      <w:r w:rsidRPr="009C69F5">
        <w:rPr>
          <w:rFonts w:ascii="宋体" w:eastAsia="宋体" w:hAnsi="宋体" w:cs="Arial" w:hint="eastAsia"/>
          <w:kern w:val="0"/>
          <w:szCs w:val="21"/>
        </w:rPr>
        <w:t>月</w:t>
      </w:r>
      <w:r w:rsidRPr="009C69F5">
        <w:rPr>
          <w:rFonts w:ascii="Arial" w:eastAsia="宋体" w:hAnsi="Arial" w:cs="Arial"/>
          <w:kern w:val="0"/>
          <w:szCs w:val="21"/>
        </w:rPr>
        <w:t>21</w:t>
      </w:r>
      <w:r w:rsidRPr="009C69F5">
        <w:rPr>
          <w:rFonts w:ascii="宋体" w:eastAsia="宋体" w:hAnsi="宋体" w:cs="Arial" w:hint="eastAsia"/>
          <w:kern w:val="0"/>
          <w:szCs w:val="21"/>
        </w:rPr>
        <w:t>日</w:t>
      </w:r>
      <w:r w:rsidRPr="009C69F5">
        <w:rPr>
          <w:rFonts w:ascii="Arial" w:eastAsia="宋体" w:hAnsi="Arial" w:cs="Arial"/>
          <w:kern w:val="0"/>
          <w:szCs w:val="21"/>
        </w:rPr>
        <w:t>9:00-12:00</w:t>
      </w:r>
      <w:r w:rsidRPr="009C69F5">
        <w:rPr>
          <w:rFonts w:ascii="宋体" w:eastAsia="宋体" w:hAnsi="宋体" w:cs="Arial" w:hint="eastAsia"/>
          <w:kern w:val="0"/>
          <w:szCs w:val="21"/>
        </w:rPr>
        <w:t>，</w:t>
      </w:r>
      <w:r w:rsidRPr="009C69F5">
        <w:rPr>
          <w:rFonts w:ascii="Arial" w:eastAsia="宋体" w:hAnsi="Arial" w:cs="Arial"/>
          <w:kern w:val="0"/>
          <w:szCs w:val="21"/>
        </w:rPr>
        <w:t>14:00-15:30</w:t>
      </w:r>
      <w:r w:rsidRPr="009C69F5">
        <w:rPr>
          <w:rFonts w:ascii="宋体" w:eastAsia="宋体" w:hAnsi="宋体" w:cs="Arial" w:hint="eastAsia"/>
          <w:kern w:val="0"/>
          <w:szCs w:val="21"/>
        </w:rPr>
        <w:t>，投标人须在</w:t>
      </w:r>
      <w:r w:rsidRPr="009C69F5">
        <w:rPr>
          <w:rFonts w:ascii="Arial" w:eastAsia="宋体" w:hAnsi="Arial" w:cs="Arial"/>
          <w:kern w:val="0"/>
          <w:szCs w:val="21"/>
        </w:rPr>
        <w:t>2019</w:t>
      </w:r>
      <w:r w:rsidRPr="009C69F5">
        <w:rPr>
          <w:rFonts w:ascii="宋体" w:eastAsia="宋体" w:hAnsi="宋体" w:cs="Arial" w:hint="eastAsia"/>
          <w:kern w:val="0"/>
          <w:szCs w:val="21"/>
        </w:rPr>
        <w:t>年</w:t>
      </w:r>
      <w:r w:rsidRPr="009C69F5">
        <w:rPr>
          <w:rFonts w:ascii="Arial" w:eastAsia="宋体" w:hAnsi="Arial" w:cs="Arial"/>
          <w:kern w:val="0"/>
          <w:szCs w:val="21"/>
        </w:rPr>
        <w:t>1</w:t>
      </w:r>
      <w:r w:rsidRPr="009C69F5">
        <w:rPr>
          <w:rFonts w:ascii="宋体" w:eastAsia="宋体" w:hAnsi="宋体" w:cs="Arial" w:hint="eastAsia"/>
          <w:kern w:val="0"/>
          <w:szCs w:val="21"/>
        </w:rPr>
        <w:t>月</w:t>
      </w:r>
      <w:r w:rsidRPr="009C69F5">
        <w:rPr>
          <w:rFonts w:ascii="Arial" w:eastAsia="宋体" w:hAnsi="Arial" w:cs="Arial"/>
          <w:kern w:val="0"/>
          <w:szCs w:val="21"/>
        </w:rPr>
        <w:t>21</w:t>
      </w:r>
      <w:r w:rsidRPr="009C69F5">
        <w:rPr>
          <w:rFonts w:ascii="宋体" w:eastAsia="宋体" w:hAnsi="宋体" w:cs="Arial" w:hint="eastAsia"/>
          <w:kern w:val="0"/>
          <w:szCs w:val="21"/>
        </w:rPr>
        <w:t>日</w:t>
      </w:r>
      <w:r w:rsidRPr="009C69F5">
        <w:rPr>
          <w:rFonts w:ascii="Arial" w:eastAsia="宋体" w:hAnsi="Arial" w:cs="Arial"/>
          <w:kern w:val="0"/>
          <w:szCs w:val="21"/>
        </w:rPr>
        <w:t>15:30</w:t>
      </w:r>
      <w:r w:rsidRPr="009C69F5">
        <w:rPr>
          <w:rFonts w:ascii="宋体" w:eastAsia="宋体" w:hAnsi="宋体" w:cs="Arial" w:hint="eastAsia"/>
          <w:kern w:val="0"/>
          <w:szCs w:val="21"/>
        </w:rPr>
        <w:t>时前将投标保证金汇入原招标文件指定的银行帐号。</w:t>
      </w:r>
      <w:r w:rsidRPr="009C69F5">
        <w:rPr>
          <w:rFonts w:ascii="Arial" w:eastAsia="宋体" w:hAnsi="Arial" w:cs="Arial"/>
          <w:kern w:val="0"/>
          <w:szCs w:val="21"/>
        </w:rPr>
        <w:t xml:space="preserve"> </w:t>
      </w:r>
    </w:p>
    <w:p w:rsidR="009C69F5" w:rsidRPr="009C69F5" w:rsidRDefault="009C69F5" w:rsidP="009C69F5">
      <w:pPr>
        <w:widowControl/>
        <w:shd w:val="clear" w:color="auto" w:fill="FFFFFF"/>
        <w:spacing w:before="100" w:beforeAutospacing="1" w:after="100" w:afterAutospacing="1" w:line="360" w:lineRule="atLeast"/>
        <w:ind w:firstLine="480"/>
        <w:rPr>
          <w:rFonts w:ascii="Arial" w:eastAsia="宋体" w:hAnsi="Arial" w:cs="Arial"/>
          <w:kern w:val="0"/>
          <w:szCs w:val="21"/>
        </w:rPr>
      </w:pPr>
      <w:r w:rsidRPr="009C69F5">
        <w:rPr>
          <w:rFonts w:ascii="宋体" w:eastAsia="宋体" w:hAnsi="宋体" w:cs="Arial" w:hint="eastAsia"/>
          <w:kern w:val="0"/>
          <w:szCs w:val="21"/>
        </w:rPr>
        <w:t>二、该两宗地的投标时间调整为</w:t>
      </w:r>
      <w:r w:rsidRPr="009C69F5">
        <w:rPr>
          <w:rFonts w:ascii="Arial" w:eastAsia="宋体" w:hAnsi="Arial" w:cs="Arial"/>
          <w:kern w:val="0"/>
          <w:szCs w:val="21"/>
        </w:rPr>
        <w:t>2019</w:t>
      </w:r>
      <w:r w:rsidRPr="009C69F5">
        <w:rPr>
          <w:rFonts w:ascii="宋体" w:eastAsia="宋体" w:hAnsi="宋体" w:cs="Arial" w:hint="eastAsia"/>
          <w:kern w:val="0"/>
          <w:szCs w:val="21"/>
        </w:rPr>
        <w:t>年</w:t>
      </w:r>
      <w:r w:rsidRPr="009C69F5">
        <w:rPr>
          <w:rFonts w:ascii="Arial" w:eastAsia="宋体" w:hAnsi="Arial" w:cs="Arial"/>
          <w:kern w:val="0"/>
          <w:szCs w:val="21"/>
        </w:rPr>
        <w:t>1</w:t>
      </w:r>
      <w:r w:rsidRPr="009C69F5">
        <w:rPr>
          <w:rFonts w:ascii="宋体" w:eastAsia="宋体" w:hAnsi="宋体" w:cs="Arial" w:hint="eastAsia"/>
          <w:kern w:val="0"/>
          <w:szCs w:val="21"/>
        </w:rPr>
        <w:t>月</w:t>
      </w:r>
      <w:r w:rsidRPr="009C69F5">
        <w:rPr>
          <w:rFonts w:ascii="Arial" w:eastAsia="宋体" w:hAnsi="Arial" w:cs="Arial"/>
          <w:kern w:val="0"/>
          <w:szCs w:val="21"/>
        </w:rPr>
        <w:t>23</w:t>
      </w:r>
      <w:r w:rsidRPr="009C69F5">
        <w:rPr>
          <w:rFonts w:ascii="宋体" w:eastAsia="宋体" w:hAnsi="宋体" w:cs="Arial" w:hint="eastAsia"/>
          <w:kern w:val="0"/>
          <w:szCs w:val="21"/>
        </w:rPr>
        <w:t>日</w:t>
      </w:r>
      <w:r w:rsidRPr="009C69F5">
        <w:rPr>
          <w:rFonts w:ascii="Arial" w:eastAsia="宋体" w:hAnsi="Arial" w:cs="Arial"/>
          <w:kern w:val="0"/>
          <w:szCs w:val="21"/>
        </w:rPr>
        <w:t>9:30</w:t>
      </w:r>
      <w:r w:rsidRPr="009C69F5">
        <w:rPr>
          <w:rFonts w:ascii="宋体" w:eastAsia="宋体" w:hAnsi="宋体" w:cs="Arial" w:hint="eastAsia"/>
          <w:kern w:val="0"/>
          <w:szCs w:val="21"/>
        </w:rPr>
        <w:t>—</w:t>
      </w:r>
      <w:r w:rsidRPr="009C69F5">
        <w:rPr>
          <w:rFonts w:ascii="Arial" w:eastAsia="宋体" w:hAnsi="Arial" w:cs="Arial"/>
          <w:kern w:val="0"/>
          <w:szCs w:val="21"/>
        </w:rPr>
        <w:t>10:30</w:t>
      </w:r>
      <w:r w:rsidRPr="009C69F5">
        <w:rPr>
          <w:rFonts w:ascii="宋体" w:eastAsia="宋体" w:hAnsi="宋体" w:cs="Arial" w:hint="eastAsia"/>
          <w:kern w:val="0"/>
          <w:szCs w:val="21"/>
        </w:rPr>
        <w:t>，投标截止时间为</w:t>
      </w:r>
      <w:r w:rsidRPr="009C69F5">
        <w:rPr>
          <w:rFonts w:ascii="Arial" w:eastAsia="宋体" w:hAnsi="Arial" w:cs="Arial"/>
          <w:kern w:val="0"/>
          <w:szCs w:val="21"/>
        </w:rPr>
        <w:t>2019</w:t>
      </w:r>
      <w:r w:rsidRPr="009C69F5">
        <w:rPr>
          <w:rFonts w:ascii="宋体" w:eastAsia="宋体" w:hAnsi="宋体" w:cs="Arial" w:hint="eastAsia"/>
          <w:kern w:val="0"/>
          <w:szCs w:val="21"/>
        </w:rPr>
        <w:t>年</w:t>
      </w:r>
      <w:r w:rsidRPr="009C69F5">
        <w:rPr>
          <w:rFonts w:ascii="Arial" w:eastAsia="宋体" w:hAnsi="Arial" w:cs="Arial"/>
          <w:kern w:val="0"/>
          <w:szCs w:val="21"/>
        </w:rPr>
        <w:t>1</w:t>
      </w:r>
      <w:r w:rsidRPr="009C69F5">
        <w:rPr>
          <w:rFonts w:ascii="宋体" w:eastAsia="宋体" w:hAnsi="宋体" w:cs="Arial" w:hint="eastAsia"/>
          <w:kern w:val="0"/>
          <w:szCs w:val="21"/>
        </w:rPr>
        <w:t>月</w:t>
      </w:r>
      <w:r w:rsidRPr="009C69F5">
        <w:rPr>
          <w:rFonts w:ascii="Arial" w:eastAsia="宋体" w:hAnsi="Arial" w:cs="Arial"/>
          <w:kern w:val="0"/>
          <w:szCs w:val="21"/>
        </w:rPr>
        <w:t>23</w:t>
      </w:r>
      <w:r w:rsidRPr="009C69F5">
        <w:rPr>
          <w:rFonts w:ascii="宋体" w:eastAsia="宋体" w:hAnsi="宋体" w:cs="Arial" w:hint="eastAsia"/>
          <w:kern w:val="0"/>
          <w:szCs w:val="21"/>
        </w:rPr>
        <w:t>日</w:t>
      </w:r>
      <w:r w:rsidRPr="009C69F5">
        <w:rPr>
          <w:rFonts w:ascii="Arial" w:eastAsia="宋体" w:hAnsi="Arial" w:cs="Arial"/>
          <w:kern w:val="0"/>
          <w:szCs w:val="21"/>
        </w:rPr>
        <w:t>10:30</w:t>
      </w:r>
      <w:r w:rsidRPr="009C69F5">
        <w:rPr>
          <w:rFonts w:ascii="宋体" w:eastAsia="宋体" w:hAnsi="宋体" w:cs="Arial" w:hint="eastAsia"/>
          <w:kern w:val="0"/>
          <w:szCs w:val="21"/>
        </w:rPr>
        <w:t>，投标截止后当即开标。</w:t>
      </w:r>
      <w:r w:rsidRPr="009C69F5">
        <w:rPr>
          <w:rFonts w:ascii="Arial" w:eastAsia="宋体" w:hAnsi="Arial" w:cs="Arial"/>
          <w:kern w:val="0"/>
          <w:szCs w:val="21"/>
        </w:rPr>
        <w:t xml:space="preserve"> </w:t>
      </w:r>
    </w:p>
    <w:p w:rsidR="009C69F5" w:rsidRPr="009C69F5" w:rsidRDefault="009C69F5" w:rsidP="009C69F5">
      <w:pPr>
        <w:widowControl/>
        <w:shd w:val="clear" w:color="auto" w:fill="FFFFFF"/>
        <w:spacing w:before="100" w:beforeAutospacing="1" w:after="100" w:afterAutospacing="1" w:line="360" w:lineRule="atLeast"/>
        <w:ind w:firstLine="480"/>
        <w:rPr>
          <w:rFonts w:ascii="Arial" w:eastAsia="宋体" w:hAnsi="Arial" w:cs="Arial"/>
          <w:kern w:val="0"/>
          <w:szCs w:val="21"/>
        </w:rPr>
      </w:pPr>
      <w:r w:rsidRPr="009C69F5">
        <w:rPr>
          <w:rFonts w:ascii="宋体" w:eastAsia="宋体" w:hAnsi="宋体" w:cs="Arial" w:hint="eastAsia"/>
          <w:kern w:val="0"/>
          <w:szCs w:val="21"/>
        </w:rPr>
        <w:t>上述两宗地招标文件的其他内容保持不变。本补充公告与原招标文件具有同等效力，如与原招标文件有矛盾的，以本公告为准。</w:t>
      </w:r>
      <w:r w:rsidRPr="009C69F5">
        <w:rPr>
          <w:rFonts w:ascii="Arial" w:eastAsia="宋体" w:hAnsi="Arial" w:cs="Arial"/>
          <w:kern w:val="0"/>
          <w:szCs w:val="21"/>
        </w:rPr>
        <w:t xml:space="preserve"> </w:t>
      </w:r>
    </w:p>
    <w:p w:rsidR="009C69F5" w:rsidRPr="009C69F5" w:rsidRDefault="009C69F5" w:rsidP="009C69F5">
      <w:pPr>
        <w:widowControl/>
        <w:shd w:val="clear" w:color="auto" w:fill="FFFFFF"/>
        <w:spacing w:before="100" w:beforeAutospacing="1" w:after="100" w:afterAutospacing="1" w:line="360" w:lineRule="atLeast"/>
        <w:ind w:firstLine="480"/>
        <w:rPr>
          <w:rFonts w:ascii="Arial" w:eastAsia="宋体" w:hAnsi="Arial" w:cs="Arial"/>
          <w:kern w:val="0"/>
          <w:szCs w:val="21"/>
        </w:rPr>
      </w:pPr>
      <w:r w:rsidRPr="009C69F5">
        <w:rPr>
          <w:rFonts w:ascii="宋体" w:eastAsia="宋体" w:hAnsi="宋体" w:cs="Arial" w:hint="eastAsia"/>
          <w:kern w:val="0"/>
          <w:szCs w:val="21"/>
        </w:rPr>
        <w:lastRenderedPageBreak/>
        <w:t>特此公告。</w:t>
      </w:r>
      <w:r w:rsidRPr="009C69F5">
        <w:rPr>
          <w:rFonts w:ascii="Arial" w:eastAsia="宋体" w:hAnsi="Arial" w:cs="Arial"/>
          <w:kern w:val="0"/>
          <w:szCs w:val="21"/>
        </w:rPr>
        <w:t xml:space="preserve"> </w:t>
      </w:r>
    </w:p>
    <w:p w:rsidR="009C69F5" w:rsidRPr="009C69F5" w:rsidRDefault="009C69F5" w:rsidP="009C69F5">
      <w:pPr>
        <w:widowControl/>
        <w:shd w:val="clear" w:color="auto" w:fill="FFFFFF"/>
        <w:spacing w:before="100" w:beforeAutospacing="1" w:after="100" w:afterAutospacing="1" w:line="360" w:lineRule="atLeast"/>
        <w:ind w:left="4467"/>
        <w:rPr>
          <w:rFonts w:ascii="Arial" w:eastAsia="宋体" w:hAnsi="Arial" w:cs="Arial"/>
          <w:kern w:val="0"/>
          <w:szCs w:val="21"/>
        </w:rPr>
      </w:pP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xml:space="preserve"> 北京市规划和自然资源委员会</w:t>
      </w:r>
      <w:r w:rsidRPr="009C69F5">
        <w:rPr>
          <w:rFonts w:ascii="Arial" w:eastAsia="宋体" w:hAnsi="Arial" w:cs="Arial"/>
          <w:kern w:val="0"/>
          <w:szCs w:val="21"/>
        </w:rPr>
        <w:t xml:space="preserve"> </w:t>
      </w:r>
    </w:p>
    <w:p w:rsidR="009C69F5" w:rsidRPr="009C69F5" w:rsidRDefault="009C69F5" w:rsidP="009C69F5">
      <w:pPr>
        <w:widowControl/>
        <w:shd w:val="clear" w:color="auto" w:fill="FFFFFF"/>
        <w:spacing w:before="100" w:beforeAutospacing="1" w:after="100" w:afterAutospacing="1" w:line="360" w:lineRule="atLeast"/>
        <w:ind w:left="4467"/>
        <w:rPr>
          <w:rFonts w:ascii="Arial" w:eastAsia="宋体" w:hAnsi="Arial" w:cs="Arial"/>
          <w:kern w:val="0"/>
          <w:szCs w:val="21"/>
        </w:rPr>
      </w:pP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w:t>
      </w:r>
      <w:r w:rsidRPr="009C69F5">
        <w:rPr>
          <w:rFonts w:ascii="宋体" w:eastAsia="宋体" w:hAnsi="宋体" w:cs="Arial" w:hint="eastAsia"/>
          <w:kern w:val="0"/>
          <w:szCs w:val="21"/>
        </w:rPr>
        <w:t xml:space="preserve"> </w:t>
      </w:r>
      <w:r w:rsidRPr="009C69F5">
        <w:rPr>
          <w:rFonts w:ascii="Times New Roman" w:eastAsia="宋体" w:hAnsi="Times New Roman" w:cs="Times New Roman"/>
          <w:kern w:val="0"/>
          <w:szCs w:val="21"/>
        </w:rPr>
        <w:t>2019</w:t>
      </w:r>
      <w:r w:rsidRPr="009C69F5">
        <w:rPr>
          <w:rFonts w:ascii="宋体" w:eastAsia="宋体" w:hAnsi="宋体" w:cs="Arial" w:hint="eastAsia"/>
          <w:kern w:val="0"/>
          <w:szCs w:val="21"/>
        </w:rPr>
        <w:t>年</w:t>
      </w:r>
      <w:r w:rsidRPr="009C69F5">
        <w:rPr>
          <w:rFonts w:ascii="Times New Roman" w:eastAsia="宋体" w:hAnsi="Times New Roman" w:cs="Times New Roman"/>
          <w:kern w:val="0"/>
          <w:szCs w:val="21"/>
        </w:rPr>
        <w:t>1</w:t>
      </w:r>
      <w:r w:rsidRPr="009C69F5">
        <w:rPr>
          <w:rFonts w:ascii="宋体" w:eastAsia="宋体" w:hAnsi="宋体" w:cs="Arial" w:hint="eastAsia"/>
          <w:kern w:val="0"/>
          <w:szCs w:val="21"/>
        </w:rPr>
        <w:t>月</w:t>
      </w:r>
      <w:r w:rsidRPr="009C69F5">
        <w:rPr>
          <w:rFonts w:ascii="Times New Roman" w:eastAsia="宋体" w:hAnsi="Times New Roman" w:cs="Times New Roman"/>
          <w:kern w:val="0"/>
          <w:szCs w:val="21"/>
        </w:rPr>
        <w:t>14</w:t>
      </w:r>
      <w:r w:rsidRPr="009C69F5">
        <w:rPr>
          <w:rFonts w:ascii="宋体" w:eastAsia="宋体" w:hAnsi="宋体" w:cs="Arial" w:hint="eastAsia"/>
          <w:kern w:val="0"/>
          <w:szCs w:val="21"/>
        </w:rPr>
        <w:t>日</w:t>
      </w:r>
      <w:r w:rsidRPr="009C69F5">
        <w:rPr>
          <w:rFonts w:ascii="Arial" w:eastAsia="宋体" w:hAnsi="Arial" w:cs="Arial"/>
          <w:kern w:val="0"/>
          <w:szCs w:val="21"/>
        </w:rPr>
        <w:t xml:space="preserve"> </w:t>
      </w:r>
    </w:p>
    <w:p w:rsidR="009C69F5" w:rsidRDefault="009C69F5" w:rsidP="00D369A8">
      <w:pPr>
        <w:ind w:leftChars="34" w:left="71" w:firstLine="1"/>
        <w:jc w:val="center"/>
        <w:rPr>
          <w:bCs/>
          <w:spacing w:val="-20"/>
          <w:kern w:val="0"/>
          <w:sz w:val="36"/>
          <w:szCs w:val="36"/>
        </w:rPr>
      </w:pPr>
      <w:bookmarkStart w:id="0" w:name="_GoBack"/>
      <w:bookmarkEnd w:id="0"/>
    </w:p>
    <w:p w:rsidR="00D369A8" w:rsidRPr="00B24959" w:rsidRDefault="00D369A8" w:rsidP="00D369A8">
      <w:pPr>
        <w:ind w:leftChars="34" w:left="71" w:firstLine="1"/>
        <w:jc w:val="center"/>
        <w:rPr>
          <w:rFonts w:ascii="宋体" w:hAnsi="宋体"/>
          <w:bCs/>
          <w:spacing w:val="-20"/>
          <w:kern w:val="0"/>
          <w:sz w:val="36"/>
          <w:szCs w:val="36"/>
        </w:rPr>
      </w:pPr>
      <w:r>
        <w:rPr>
          <w:bCs/>
          <w:spacing w:val="-20"/>
          <w:kern w:val="0"/>
          <w:sz w:val="36"/>
          <w:szCs w:val="36"/>
        </w:rPr>
        <w:t>北京市</w:t>
      </w:r>
      <w:r w:rsidRPr="00B24959">
        <w:rPr>
          <w:rFonts w:ascii="宋体" w:hAnsi="宋体" w:hint="eastAsia"/>
          <w:bCs/>
          <w:spacing w:val="-12"/>
          <w:sz w:val="36"/>
          <w:szCs w:val="36"/>
        </w:rPr>
        <w:t>海淀区清河安宁庄</w:t>
      </w:r>
      <w:r w:rsidRPr="00B24959">
        <w:rPr>
          <w:rFonts w:ascii="宋体" w:hAnsi="宋体" w:hint="eastAsia"/>
          <w:bCs/>
          <w:spacing w:val="-12"/>
          <w:sz w:val="36"/>
          <w:szCs w:val="36"/>
        </w:rPr>
        <w:t>1820-618A</w:t>
      </w:r>
      <w:r w:rsidRPr="00B24959">
        <w:rPr>
          <w:rFonts w:ascii="宋体" w:hAnsi="宋体" w:hint="eastAsia"/>
          <w:bCs/>
          <w:spacing w:val="-12"/>
          <w:sz w:val="36"/>
          <w:szCs w:val="36"/>
        </w:rPr>
        <w:t>等地块</w:t>
      </w:r>
      <w:r w:rsidRPr="00B24959">
        <w:rPr>
          <w:rFonts w:ascii="宋体" w:hAnsi="宋体" w:hint="eastAsia"/>
          <w:bCs/>
          <w:spacing w:val="-12"/>
          <w:sz w:val="36"/>
          <w:szCs w:val="36"/>
        </w:rPr>
        <w:t>R2</w:t>
      </w:r>
      <w:r w:rsidRPr="00B24959">
        <w:rPr>
          <w:rFonts w:ascii="宋体" w:hAnsi="宋体" w:hint="eastAsia"/>
          <w:bCs/>
          <w:spacing w:val="-12"/>
          <w:sz w:val="36"/>
          <w:szCs w:val="36"/>
        </w:rPr>
        <w:t>二类居住用地、</w:t>
      </w:r>
      <w:r w:rsidRPr="00B24959">
        <w:rPr>
          <w:rFonts w:ascii="宋体" w:hAnsi="宋体" w:hint="eastAsia"/>
          <w:bCs/>
          <w:spacing w:val="-12"/>
          <w:sz w:val="36"/>
          <w:szCs w:val="36"/>
        </w:rPr>
        <w:t>A8</w:t>
      </w:r>
      <w:r w:rsidRPr="00B24959">
        <w:rPr>
          <w:rFonts w:ascii="宋体" w:hAnsi="宋体" w:hint="eastAsia"/>
          <w:bCs/>
          <w:spacing w:val="-12"/>
          <w:sz w:val="36"/>
          <w:szCs w:val="36"/>
        </w:rPr>
        <w:t>社区综合服务设施用地、</w:t>
      </w:r>
      <w:r w:rsidRPr="00B24959">
        <w:rPr>
          <w:rFonts w:ascii="宋体" w:hAnsi="宋体" w:hint="eastAsia"/>
          <w:bCs/>
          <w:spacing w:val="-12"/>
          <w:sz w:val="36"/>
          <w:szCs w:val="36"/>
        </w:rPr>
        <w:t>S32</w:t>
      </w:r>
      <w:r w:rsidRPr="00B24959">
        <w:rPr>
          <w:rFonts w:ascii="宋体" w:hAnsi="宋体" w:hint="eastAsia"/>
          <w:bCs/>
          <w:spacing w:val="-12"/>
          <w:sz w:val="36"/>
          <w:szCs w:val="36"/>
        </w:rPr>
        <w:t>公交场站设施用地、</w:t>
      </w:r>
      <w:r w:rsidRPr="00B24959">
        <w:rPr>
          <w:rFonts w:ascii="宋体" w:hAnsi="宋体" w:hint="eastAsia"/>
          <w:bCs/>
          <w:spacing w:val="-12"/>
          <w:sz w:val="36"/>
          <w:szCs w:val="36"/>
        </w:rPr>
        <w:t>U17</w:t>
      </w:r>
      <w:r w:rsidRPr="00B24959">
        <w:rPr>
          <w:rFonts w:ascii="宋体" w:hAnsi="宋体" w:hint="eastAsia"/>
          <w:bCs/>
          <w:spacing w:val="-12"/>
          <w:sz w:val="36"/>
          <w:szCs w:val="36"/>
        </w:rPr>
        <w:t>邮政设施用地</w:t>
      </w:r>
      <w:r w:rsidRPr="0045181B">
        <w:rPr>
          <w:bCs/>
          <w:kern w:val="0"/>
          <w:sz w:val="36"/>
          <w:szCs w:val="36"/>
        </w:rPr>
        <w:t>国有建设用地使用权出让招标公告</w:t>
      </w:r>
    </w:p>
    <w:p w:rsidR="00D369A8" w:rsidRPr="0045181B" w:rsidRDefault="00D369A8" w:rsidP="00D369A8">
      <w:pPr>
        <w:ind w:firstLineChars="200" w:firstLine="560"/>
        <w:rPr>
          <w:rFonts w:eastAsia="仿宋_GB2312"/>
          <w:sz w:val="28"/>
        </w:rPr>
      </w:pPr>
    </w:p>
    <w:p w:rsidR="00D369A8" w:rsidRPr="0045181B" w:rsidRDefault="00D369A8" w:rsidP="00D369A8">
      <w:pPr>
        <w:ind w:firstLineChars="200" w:firstLine="560"/>
        <w:rPr>
          <w:rFonts w:eastAsia="仿宋_GB2312"/>
          <w:b/>
          <w:bCs/>
          <w:sz w:val="28"/>
        </w:rPr>
      </w:pPr>
      <w:r w:rsidRPr="0045181B">
        <w:rPr>
          <w:rFonts w:eastAsia="仿宋_GB2312"/>
          <w:sz w:val="28"/>
        </w:rPr>
        <w:t>根据国家和北京市的相关规定，经北京市人民政府批准，</w:t>
      </w:r>
      <w:r>
        <w:rPr>
          <w:rFonts w:eastAsia="仿宋_GB2312"/>
          <w:sz w:val="28"/>
        </w:rPr>
        <w:t>北京市规划和</w:t>
      </w:r>
      <w:r>
        <w:rPr>
          <w:rFonts w:eastAsia="仿宋_GB2312" w:hint="eastAsia"/>
          <w:sz w:val="28"/>
        </w:rPr>
        <w:t>自然</w:t>
      </w:r>
      <w:r>
        <w:rPr>
          <w:rFonts w:eastAsia="仿宋_GB2312"/>
          <w:sz w:val="28"/>
        </w:rPr>
        <w:t>资源委员会</w:t>
      </w:r>
      <w:r w:rsidRPr="0045181B">
        <w:rPr>
          <w:rFonts w:eastAsia="仿宋_GB2312"/>
          <w:sz w:val="28"/>
        </w:rPr>
        <w:t>决定在</w:t>
      </w:r>
      <w:r w:rsidRPr="00ED3507">
        <w:rPr>
          <w:rFonts w:eastAsia="仿宋_GB2312"/>
          <w:sz w:val="28"/>
        </w:rPr>
        <w:t>北京市土地交易市场</w:t>
      </w:r>
      <w:r w:rsidRPr="0045181B">
        <w:rPr>
          <w:rFonts w:eastAsia="仿宋_GB2312"/>
          <w:sz w:val="28"/>
        </w:rPr>
        <w:t>公开招标出让</w:t>
      </w:r>
      <w:r>
        <w:rPr>
          <w:rFonts w:eastAsia="仿宋_GB2312"/>
          <w:bCs/>
          <w:sz w:val="28"/>
        </w:rPr>
        <w:t>北京市</w:t>
      </w:r>
      <w:r w:rsidRPr="00B24959">
        <w:rPr>
          <w:rFonts w:ascii="仿宋_GB2312" w:eastAsia="仿宋_GB2312" w:hAnsi="宋体" w:hint="eastAsia"/>
          <w:bCs/>
          <w:spacing w:val="-12"/>
          <w:sz w:val="28"/>
          <w:szCs w:val="28"/>
        </w:rPr>
        <w:t>海淀区清河安宁庄1820-618A等地块R2二类居住用地、A8社区综合服务设施用地、S32公交场站设施用地、U17邮政设施用地</w:t>
      </w:r>
      <w:r w:rsidRPr="0045181B">
        <w:rPr>
          <w:rFonts w:eastAsia="仿宋_GB2312"/>
          <w:sz w:val="28"/>
        </w:rPr>
        <w:t>国有建设用地使用权。</w:t>
      </w:r>
    </w:p>
    <w:p w:rsidR="00D369A8" w:rsidRPr="0045181B" w:rsidRDefault="00D369A8" w:rsidP="00D369A8">
      <w:pPr>
        <w:numPr>
          <w:ilvl w:val="0"/>
          <w:numId w:val="1"/>
        </w:numPr>
        <w:rPr>
          <w:rFonts w:eastAsia="仿宋_GB2312"/>
          <w:sz w:val="28"/>
        </w:rPr>
      </w:pPr>
      <w:r w:rsidRPr="0045181B">
        <w:rPr>
          <w:rFonts w:eastAsia="仿宋_GB2312"/>
          <w:sz w:val="28"/>
        </w:rPr>
        <w:t>宗地基本情况</w:t>
      </w:r>
    </w:p>
    <w:p w:rsidR="00D369A8" w:rsidRDefault="00D369A8" w:rsidP="00D369A8">
      <w:pPr>
        <w:ind w:firstLineChars="200" w:firstLine="560"/>
        <w:rPr>
          <w:rFonts w:eastAsia="仿宋_GB2312"/>
          <w:sz w:val="28"/>
        </w:rPr>
      </w:pPr>
      <w:r w:rsidRPr="0045181B">
        <w:rPr>
          <w:rFonts w:eastAsia="仿宋_GB2312"/>
          <w:sz w:val="28"/>
        </w:rPr>
        <w:t>本次招标出让宗地位于</w:t>
      </w:r>
      <w:r w:rsidRPr="00B24959">
        <w:rPr>
          <w:rFonts w:ascii="仿宋_GB2312" w:eastAsia="仿宋_GB2312" w:hint="eastAsia"/>
          <w:sz w:val="28"/>
          <w:szCs w:val="28"/>
        </w:rPr>
        <w:t>海淀区清河地区</w:t>
      </w:r>
      <w:r w:rsidRPr="0045181B">
        <w:rPr>
          <w:rFonts w:eastAsia="仿宋_GB2312"/>
          <w:sz w:val="28"/>
        </w:rPr>
        <w:t>。具体四至范围</w:t>
      </w:r>
      <w:r w:rsidRPr="00A62729">
        <w:rPr>
          <w:rFonts w:eastAsia="仿宋_GB2312" w:hint="eastAsia"/>
          <w:sz w:val="28"/>
        </w:rPr>
        <w:t>详见《建设项目规划条件》（</w:t>
      </w:r>
      <w:r w:rsidRPr="00B24959">
        <w:rPr>
          <w:rFonts w:eastAsia="仿宋_GB2312" w:hint="eastAsia"/>
          <w:bCs/>
          <w:sz w:val="28"/>
        </w:rPr>
        <w:t>201</w:t>
      </w:r>
      <w:r w:rsidRPr="00B24959">
        <w:rPr>
          <w:rFonts w:eastAsia="仿宋_GB2312"/>
          <w:bCs/>
          <w:sz w:val="28"/>
        </w:rPr>
        <w:t>8</w:t>
      </w:r>
      <w:r w:rsidRPr="00B24959">
        <w:rPr>
          <w:rFonts w:eastAsia="仿宋_GB2312" w:hint="eastAsia"/>
          <w:bCs/>
          <w:sz w:val="28"/>
        </w:rPr>
        <w:t>规土</w:t>
      </w:r>
      <w:r w:rsidRPr="00B24959">
        <w:rPr>
          <w:rFonts w:eastAsia="仿宋_GB2312" w:hint="eastAsia"/>
          <w:bCs/>
          <w:sz w:val="28"/>
        </w:rPr>
        <w:t>(</w:t>
      </w:r>
      <w:r w:rsidRPr="00B24959">
        <w:rPr>
          <w:rFonts w:eastAsia="仿宋_GB2312" w:hint="eastAsia"/>
          <w:bCs/>
          <w:sz w:val="28"/>
        </w:rPr>
        <w:t>海</w:t>
      </w:r>
      <w:r w:rsidRPr="00B24959">
        <w:rPr>
          <w:rFonts w:eastAsia="仿宋_GB2312" w:hint="eastAsia"/>
          <w:bCs/>
          <w:sz w:val="28"/>
        </w:rPr>
        <w:t>)</w:t>
      </w:r>
      <w:r w:rsidRPr="00B24959">
        <w:rPr>
          <w:rFonts w:eastAsia="仿宋_GB2312" w:hint="eastAsia"/>
          <w:bCs/>
          <w:sz w:val="28"/>
        </w:rPr>
        <w:t>条供字</w:t>
      </w:r>
      <w:r w:rsidRPr="00B24959">
        <w:rPr>
          <w:rFonts w:eastAsia="仿宋_GB2312"/>
          <w:bCs/>
          <w:sz w:val="28"/>
        </w:rPr>
        <w:t>0002</w:t>
      </w:r>
      <w:r w:rsidRPr="00B24959">
        <w:rPr>
          <w:rFonts w:eastAsia="仿宋_GB2312" w:hint="eastAsia"/>
          <w:bCs/>
          <w:sz w:val="28"/>
        </w:rPr>
        <w:t>号</w:t>
      </w:r>
      <w:r w:rsidRPr="00A62729">
        <w:rPr>
          <w:rFonts w:eastAsia="仿宋_GB2312" w:hint="eastAsia"/>
          <w:sz w:val="28"/>
        </w:rPr>
        <w:t>）</w:t>
      </w:r>
      <w:r>
        <w:rPr>
          <w:rFonts w:eastAsia="仿宋_GB2312" w:hint="eastAsia"/>
          <w:sz w:val="28"/>
        </w:rPr>
        <w:t>。</w:t>
      </w:r>
    </w:p>
    <w:p w:rsidR="00D369A8" w:rsidRPr="0045181B" w:rsidRDefault="00D369A8" w:rsidP="00D369A8">
      <w:pPr>
        <w:ind w:firstLineChars="200" w:firstLine="560"/>
        <w:rPr>
          <w:rFonts w:eastAsia="仿宋_GB2312"/>
          <w:sz w:val="28"/>
        </w:rPr>
      </w:pPr>
      <w:r w:rsidRPr="0045181B">
        <w:rPr>
          <w:rFonts w:eastAsia="仿宋_GB2312"/>
          <w:sz w:val="28"/>
        </w:rPr>
        <w:t>该宗地将以</w:t>
      </w:r>
      <w:r w:rsidRPr="009D38AE">
        <w:rPr>
          <w:rFonts w:eastAsia="仿宋_GB2312"/>
          <w:sz w:val="28"/>
        </w:rPr>
        <w:t>“</w:t>
      </w:r>
      <w:r w:rsidRPr="009D38AE">
        <w:rPr>
          <w:rFonts w:eastAsia="仿宋_GB2312" w:hint="eastAsia"/>
          <w:sz w:val="28"/>
        </w:rPr>
        <w:t>三</w:t>
      </w:r>
      <w:r w:rsidRPr="009D38AE">
        <w:rPr>
          <w:rFonts w:eastAsia="仿宋_GB2312"/>
          <w:sz w:val="28"/>
        </w:rPr>
        <w:t>通一平</w:t>
      </w:r>
      <w:r w:rsidRPr="009D38AE">
        <w:rPr>
          <w:rFonts w:eastAsia="仿宋_GB2312"/>
          <w:sz w:val="28"/>
        </w:rPr>
        <w:t>”</w:t>
      </w:r>
      <w:r>
        <w:rPr>
          <w:rFonts w:eastAsia="仿宋_GB2312"/>
          <w:sz w:val="28"/>
        </w:rPr>
        <w:t>的形式出让</w:t>
      </w:r>
      <w:r>
        <w:rPr>
          <w:rFonts w:eastAsia="仿宋_GB2312" w:hint="eastAsia"/>
          <w:sz w:val="28"/>
        </w:rPr>
        <w:t>，</w:t>
      </w:r>
      <w:r w:rsidRPr="0045181B">
        <w:rPr>
          <w:rFonts w:eastAsia="仿宋_GB2312"/>
          <w:sz w:val="28"/>
        </w:rPr>
        <w:t>规划经济技术指标如下表：</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6"/>
        <w:gridCol w:w="2410"/>
        <w:gridCol w:w="1418"/>
        <w:gridCol w:w="1842"/>
        <w:gridCol w:w="1449"/>
      </w:tblGrid>
      <w:tr w:rsidR="00D369A8" w:rsidRPr="0045181B" w:rsidTr="00380E63">
        <w:trPr>
          <w:cantSplit/>
          <w:trHeight w:val="606"/>
        </w:trPr>
        <w:tc>
          <w:tcPr>
            <w:tcW w:w="1596" w:type="dxa"/>
            <w:vAlign w:val="center"/>
          </w:tcPr>
          <w:p w:rsidR="00D369A8" w:rsidRPr="0045181B" w:rsidRDefault="00D369A8" w:rsidP="00380E63">
            <w:pPr>
              <w:pStyle w:val="3"/>
              <w:ind w:firstLineChars="0" w:firstLine="0"/>
              <w:jc w:val="center"/>
              <w:rPr>
                <w:rFonts w:ascii="Times New Roman" w:eastAsia="仿宋_GB2312"/>
                <w:sz w:val="24"/>
              </w:rPr>
            </w:pPr>
            <w:r w:rsidRPr="0045181B">
              <w:rPr>
                <w:rFonts w:ascii="Times New Roman" w:eastAsia="仿宋_GB2312"/>
                <w:spacing w:val="-4"/>
                <w:sz w:val="24"/>
              </w:rPr>
              <w:t>招标编号</w:t>
            </w:r>
          </w:p>
        </w:tc>
        <w:tc>
          <w:tcPr>
            <w:tcW w:w="2410" w:type="dxa"/>
            <w:vAlign w:val="center"/>
          </w:tcPr>
          <w:p w:rsidR="00D369A8" w:rsidRPr="0045181B" w:rsidRDefault="00D369A8" w:rsidP="00380E63">
            <w:pPr>
              <w:pStyle w:val="3"/>
              <w:ind w:firstLineChars="0" w:firstLine="0"/>
              <w:jc w:val="center"/>
              <w:rPr>
                <w:rFonts w:ascii="Times New Roman" w:eastAsia="仿宋_GB2312"/>
                <w:spacing w:val="0"/>
                <w:sz w:val="24"/>
              </w:rPr>
            </w:pPr>
            <w:r w:rsidRPr="0045181B">
              <w:rPr>
                <w:rFonts w:ascii="Times New Roman" w:eastAsia="仿宋_GB2312"/>
                <w:spacing w:val="0"/>
                <w:sz w:val="24"/>
              </w:rPr>
              <w:t>用地性质</w:t>
            </w:r>
          </w:p>
        </w:tc>
        <w:tc>
          <w:tcPr>
            <w:tcW w:w="1418" w:type="dxa"/>
            <w:vAlign w:val="center"/>
          </w:tcPr>
          <w:p w:rsidR="00D369A8" w:rsidRPr="0045181B" w:rsidRDefault="00D369A8" w:rsidP="00380E63">
            <w:pPr>
              <w:pStyle w:val="3"/>
              <w:ind w:firstLineChars="0" w:firstLine="0"/>
              <w:jc w:val="center"/>
              <w:rPr>
                <w:rFonts w:ascii="Times New Roman" w:eastAsia="仿宋_GB2312"/>
                <w:sz w:val="24"/>
              </w:rPr>
            </w:pPr>
            <w:r w:rsidRPr="0045181B">
              <w:rPr>
                <w:rFonts w:ascii="Times New Roman" w:eastAsia="仿宋_GB2312"/>
                <w:spacing w:val="-4"/>
                <w:sz w:val="24"/>
              </w:rPr>
              <w:t>出让年限</w:t>
            </w:r>
          </w:p>
        </w:tc>
        <w:tc>
          <w:tcPr>
            <w:tcW w:w="1842" w:type="dxa"/>
            <w:vAlign w:val="center"/>
          </w:tcPr>
          <w:p w:rsidR="00D369A8" w:rsidRPr="0045181B" w:rsidRDefault="00D369A8" w:rsidP="00380E63">
            <w:pPr>
              <w:pStyle w:val="3"/>
              <w:ind w:firstLineChars="0" w:firstLine="0"/>
              <w:jc w:val="center"/>
              <w:rPr>
                <w:rFonts w:ascii="Times New Roman" w:eastAsia="仿宋_GB2312"/>
                <w:spacing w:val="-4"/>
                <w:sz w:val="24"/>
              </w:rPr>
            </w:pPr>
            <w:r w:rsidRPr="0045181B">
              <w:rPr>
                <w:rFonts w:ascii="Times New Roman" w:eastAsia="仿宋_GB2312"/>
                <w:spacing w:val="-4"/>
                <w:sz w:val="24"/>
              </w:rPr>
              <w:t>土地面积</w:t>
            </w:r>
          </w:p>
          <w:p w:rsidR="00D369A8" w:rsidRPr="0045181B" w:rsidRDefault="00D369A8" w:rsidP="00380E63">
            <w:pPr>
              <w:pStyle w:val="3"/>
              <w:ind w:firstLineChars="0" w:firstLine="0"/>
              <w:jc w:val="center"/>
              <w:rPr>
                <w:rFonts w:ascii="Times New Roman" w:eastAsia="仿宋_GB2312"/>
                <w:sz w:val="24"/>
              </w:rPr>
            </w:pPr>
            <w:r w:rsidRPr="0045181B">
              <w:rPr>
                <w:rFonts w:ascii="Times New Roman" w:eastAsia="仿宋_GB2312"/>
                <w:spacing w:val="-4"/>
                <w:sz w:val="24"/>
              </w:rPr>
              <w:t>（平方米）</w:t>
            </w:r>
          </w:p>
        </w:tc>
        <w:tc>
          <w:tcPr>
            <w:tcW w:w="1449" w:type="dxa"/>
            <w:vAlign w:val="center"/>
          </w:tcPr>
          <w:p w:rsidR="00D369A8" w:rsidRPr="0045181B" w:rsidRDefault="00D369A8" w:rsidP="00380E63">
            <w:pPr>
              <w:pStyle w:val="3"/>
              <w:ind w:firstLineChars="0" w:firstLine="0"/>
              <w:jc w:val="center"/>
              <w:rPr>
                <w:rFonts w:ascii="Times New Roman" w:eastAsia="仿宋_GB2312"/>
                <w:sz w:val="24"/>
              </w:rPr>
            </w:pPr>
            <w:r w:rsidRPr="0045181B">
              <w:rPr>
                <w:rFonts w:ascii="Times New Roman" w:eastAsia="仿宋_GB2312"/>
                <w:spacing w:val="-4"/>
                <w:sz w:val="24"/>
              </w:rPr>
              <w:t>建筑控制规模</w:t>
            </w:r>
            <w:r w:rsidRPr="0045181B">
              <w:rPr>
                <w:rFonts w:ascii="Times New Roman" w:eastAsia="仿宋_GB2312"/>
                <w:spacing w:val="-4"/>
                <w:sz w:val="24"/>
              </w:rPr>
              <w:t>(</w:t>
            </w:r>
            <w:r w:rsidRPr="0045181B">
              <w:rPr>
                <w:rFonts w:ascii="Times New Roman" w:eastAsia="仿宋_GB2312"/>
                <w:spacing w:val="-4"/>
                <w:sz w:val="24"/>
              </w:rPr>
              <w:t>平方米</w:t>
            </w:r>
            <w:r w:rsidRPr="0045181B">
              <w:rPr>
                <w:rFonts w:ascii="Times New Roman" w:eastAsia="仿宋_GB2312"/>
                <w:spacing w:val="-4"/>
                <w:sz w:val="24"/>
              </w:rPr>
              <w:t>)</w:t>
            </w:r>
          </w:p>
        </w:tc>
      </w:tr>
      <w:tr w:rsidR="00D369A8" w:rsidRPr="0045181B" w:rsidTr="00380E63">
        <w:trPr>
          <w:cantSplit/>
          <w:trHeight w:val="1341"/>
        </w:trPr>
        <w:tc>
          <w:tcPr>
            <w:tcW w:w="1596" w:type="dxa"/>
            <w:vAlign w:val="center"/>
          </w:tcPr>
          <w:p w:rsidR="00D369A8" w:rsidRPr="0045181B" w:rsidRDefault="00D369A8" w:rsidP="00380E63">
            <w:pPr>
              <w:pStyle w:val="a5"/>
              <w:ind w:leftChars="-107" w:left="-225" w:firstLine="224"/>
              <w:jc w:val="center"/>
              <w:rPr>
                <w:rFonts w:eastAsia="仿宋_GB2312"/>
                <w:spacing w:val="-4"/>
                <w:sz w:val="24"/>
              </w:rPr>
            </w:pPr>
            <w:r w:rsidRPr="00676605">
              <w:rPr>
                <w:rFonts w:eastAsia="仿宋_GB2312"/>
                <w:spacing w:val="-4"/>
                <w:sz w:val="24"/>
              </w:rPr>
              <w:lastRenderedPageBreak/>
              <w:t>京土整储招（</w:t>
            </w:r>
            <w:r w:rsidRPr="00676605">
              <w:rPr>
                <w:rFonts w:eastAsia="仿宋_GB2312" w:hint="eastAsia"/>
                <w:spacing w:val="-4"/>
                <w:sz w:val="24"/>
              </w:rPr>
              <w:t>海</w:t>
            </w:r>
            <w:r w:rsidRPr="00676605">
              <w:rPr>
                <w:rFonts w:eastAsia="仿宋_GB2312"/>
                <w:spacing w:val="-4"/>
                <w:sz w:val="24"/>
              </w:rPr>
              <w:t>）</w:t>
            </w:r>
            <w:r w:rsidRPr="00676605">
              <w:rPr>
                <w:rFonts w:eastAsia="仿宋_GB2312"/>
                <w:spacing w:val="-4"/>
                <w:sz w:val="24"/>
              </w:rPr>
              <w:t>[2018] 052</w:t>
            </w:r>
            <w:r w:rsidRPr="00676605">
              <w:rPr>
                <w:rFonts w:eastAsia="仿宋_GB2312" w:hint="eastAsia"/>
                <w:spacing w:val="-4"/>
                <w:sz w:val="24"/>
              </w:rPr>
              <w:t>号</w:t>
            </w:r>
          </w:p>
        </w:tc>
        <w:tc>
          <w:tcPr>
            <w:tcW w:w="2410" w:type="dxa"/>
          </w:tcPr>
          <w:p w:rsidR="00D369A8" w:rsidRDefault="00D369A8" w:rsidP="00380E63">
            <w:pPr>
              <w:rPr>
                <w:rFonts w:eastAsia="仿宋_GB2312"/>
                <w:kern w:val="15"/>
                <w:sz w:val="24"/>
              </w:rPr>
            </w:pPr>
          </w:p>
          <w:p w:rsidR="00D369A8" w:rsidRPr="003D764D" w:rsidRDefault="00D369A8" w:rsidP="00380E63">
            <w:pPr>
              <w:ind w:leftChars="-46" w:left="-96" w:hanging="1"/>
              <w:jc w:val="center"/>
              <w:rPr>
                <w:rFonts w:eastAsia="仿宋_GB2312"/>
                <w:kern w:val="15"/>
                <w:sz w:val="24"/>
              </w:rPr>
            </w:pPr>
            <w:r w:rsidRPr="009D2617">
              <w:rPr>
                <w:rFonts w:eastAsia="仿宋_GB2312" w:hint="eastAsia"/>
                <w:bCs/>
                <w:kern w:val="15"/>
                <w:sz w:val="24"/>
              </w:rPr>
              <w:t>R2</w:t>
            </w:r>
            <w:r w:rsidRPr="009D2617">
              <w:rPr>
                <w:rFonts w:eastAsia="仿宋_GB2312" w:hint="eastAsia"/>
                <w:bCs/>
                <w:kern w:val="15"/>
                <w:sz w:val="24"/>
              </w:rPr>
              <w:t>二类居住用地、</w:t>
            </w:r>
            <w:r w:rsidRPr="009D2617">
              <w:rPr>
                <w:rFonts w:eastAsia="仿宋_GB2312" w:hint="eastAsia"/>
                <w:bCs/>
                <w:kern w:val="15"/>
                <w:sz w:val="24"/>
              </w:rPr>
              <w:t>A8</w:t>
            </w:r>
            <w:r w:rsidRPr="009D2617">
              <w:rPr>
                <w:rFonts w:eastAsia="仿宋_GB2312" w:hint="eastAsia"/>
                <w:bCs/>
                <w:kern w:val="15"/>
                <w:sz w:val="24"/>
              </w:rPr>
              <w:t>社区综合服务设施用地、</w:t>
            </w:r>
            <w:r w:rsidRPr="009D2617">
              <w:rPr>
                <w:rFonts w:eastAsia="仿宋_GB2312" w:hint="eastAsia"/>
                <w:bCs/>
                <w:kern w:val="15"/>
                <w:sz w:val="24"/>
              </w:rPr>
              <w:t>S32</w:t>
            </w:r>
            <w:r w:rsidRPr="009D2617">
              <w:rPr>
                <w:rFonts w:eastAsia="仿宋_GB2312" w:hint="eastAsia"/>
                <w:bCs/>
                <w:kern w:val="15"/>
                <w:sz w:val="24"/>
              </w:rPr>
              <w:t>公交场站设施用地、</w:t>
            </w:r>
            <w:r w:rsidRPr="009D2617">
              <w:rPr>
                <w:rFonts w:eastAsia="仿宋_GB2312" w:hint="eastAsia"/>
                <w:bCs/>
                <w:kern w:val="15"/>
                <w:sz w:val="24"/>
              </w:rPr>
              <w:t>U17</w:t>
            </w:r>
            <w:r w:rsidRPr="009D2617">
              <w:rPr>
                <w:rFonts w:eastAsia="仿宋_GB2312" w:hint="eastAsia"/>
                <w:bCs/>
                <w:kern w:val="15"/>
                <w:sz w:val="24"/>
              </w:rPr>
              <w:t>邮政设施用地</w:t>
            </w:r>
            <w:r w:rsidRPr="003D764D">
              <w:rPr>
                <w:rFonts w:eastAsia="仿宋_GB2312"/>
                <w:kern w:val="15"/>
                <w:sz w:val="24"/>
              </w:rPr>
              <w:t xml:space="preserve"> </w:t>
            </w:r>
          </w:p>
        </w:tc>
        <w:tc>
          <w:tcPr>
            <w:tcW w:w="1418" w:type="dxa"/>
            <w:vAlign w:val="center"/>
          </w:tcPr>
          <w:p w:rsidR="00D369A8" w:rsidRPr="0045181B" w:rsidRDefault="00D369A8" w:rsidP="00380E63">
            <w:pPr>
              <w:pStyle w:val="3"/>
              <w:ind w:firstLineChars="0" w:firstLine="0"/>
              <w:jc w:val="center"/>
              <w:rPr>
                <w:rFonts w:ascii="Times New Roman" w:eastAsia="仿宋_GB2312"/>
                <w:spacing w:val="-4"/>
                <w:sz w:val="24"/>
              </w:rPr>
            </w:pPr>
            <w:r w:rsidRPr="0045181B">
              <w:rPr>
                <w:rFonts w:ascii="Times New Roman" w:eastAsia="仿宋_GB2312" w:hint="eastAsia"/>
                <w:spacing w:val="-4"/>
                <w:sz w:val="24"/>
              </w:rPr>
              <w:t>居住</w:t>
            </w:r>
            <w:r w:rsidRPr="0045181B">
              <w:rPr>
                <w:rFonts w:ascii="Times New Roman" w:eastAsia="仿宋_GB2312" w:hint="eastAsia"/>
                <w:spacing w:val="-4"/>
                <w:sz w:val="24"/>
              </w:rPr>
              <w:t>70</w:t>
            </w:r>
            <w:r w:rsidRPr="0045181B">
              <w:rPr>
                <w:rFonts w:ascii="Times New Roman" w:eastAsia="仿宋_GB2312" w:hint="eastAsia"/>
                <w:spacing w:val="-4"/>
                <w:sz w:val="24"/>
              </w:rPr>
              <w:t>年</w:t>
            </w:r>
          </w:p>
          <w:p w:rsidR="00D369A8" w:rsidRPr="0045181B" w:rsidRDefault="00D369A8" w:rsidP="00380E63">
            <w:pPr>
              <w:pStyle w:val="3"/>
              <w:ind w:firstLineChars="0" w:firstLine="0"/>
              <w:jc w:val="center"/>
              <w:rPr>
                <w:rFonts w:ascii="Times New Roman" w:eastAsia="仿宋_GB2312"/>
                <w:spacing w:val="-4"/>
                <w:sz w:val="24"/>
              </w:rPr>
            </w:pPr>
            <w:r w:rsidRPr="0045181B">
              <w:rPr>
                <w:rFonts w:ascii="Times New Roman" w:eastAsia="仿宋_GB2312"/>
                <w:spacing w:val="-4"/>
                <w:sz w:val="24"/>
              </w:rPr>
              <w:t>商业</w:t>
            </w:r>
            <w:r w:rsidRPr="0045181B">
              <w:rPr>
                <w:rFonts w:ascii="Times New Roman" w:eastAsia="仿宋_GB2312"/>
                <w:spacing w:val="-4"/>
                <w:sz w:val="24"/>
              </w:rPr>
              <w:t>40</w:t>
            </w:r>
            <w:r w:rsidRPr="0045181B">
              <w:rPr>
                <w:rFonts w:ascii="Times New Roman" w:eastAsia="仿宋_GB2312"/>
                <w:spacing w:val="-4"/>
                <w:sz w:val="24"/>
              </w:rPr>
              <w:t>年</w:t>
            </w:r>
          </w:p>
          <w:p w:rsidR="00D369A8" w:rsidRPr="0045181B" w:rsidRDefault="00D369A8" w:rsidP="00380E63">
            <w:pPr>
              <w:pStyle w:val="a5"/>
              <w:adjustRightInd w:val="0"/>
              <w:jc w:val="center"/>
              <w:rPr>
                <w:rFonts w:eastAsia="仿宋_GB2312"/>
                <w:spacing w:val="-4"/>
                <w:sz w:val="24"/>
              </w:rPr>
            </w:pPr>
            <w:r>
              <w:rPr>
                <w:rFonts w:eastAsia="仿宋_GB2312" w:hint="eastAsia"/>
                <w:spacing w:val="-4"/>
                <w:sz w:val="24"/>
              </w:rPr>
              <w:t>办公</w:t>
            </w:r>
            <w:r w:rsidRPr="0045181B">
              <w:rPr>
                <w:rFonts w:eastAsia="仿宋_GB2312"/>
                <w:spacing w:val="-4"/>
                <w:sz w:val="24"/>
              </w:rPr>
              <w:t>50</w:t>
            </w:r>
            <w:r w:rsidRPr="0045181B">
              <w:rPr>
                <w:rFonts w:eastAsia="仿宋_GB2312"/>
                <w:spacing w:val="-4"/>
                <w:sz w:val="24"/>
              </w:rPr>
              <w:t>年</w:t>
            </w:r>
          </w:p>
        </w:tc>
        <w:tc>
          <w:tcPr>
            <w:tcW w:w="1842" w:type="dxa"/>
            <w:vAlign w:val="center"/>
          </w:tcPr>
          <w:p w:rsidR="00D369A8" w:rsidRPr="0045181B" w:rsidRDefault="00D369A8" w:rsidP="00380E63">
            <w:pPr>
              <w:pStyle w:val="6"/>
              <w:rPr>
                <w:rFonts w:eastAsia="仿宋_GB2312"/>
                <w:spacing w:val="-4"/>
                <w:sz w:val="24"/>
              </w:rPr>
            </w:pPr>
            <w:r>
              <w:rPr>
                <w:rFonts w:eastAsia="仿宋_GB2312" w:hint="eastAsia"/>
                <w:spacing w:val="-4"/>
                <w:sz w:val="24"/>
              </w:rPr>
              <w:t>68981.532</w:t>
            </w:r>
            <w:r w:rsidRPr="0045181B">
              <w:rPr>
                <w:rFonts w:eastAsia="仿宋_GB2312"/>
                <w:spacing w:val="-4"/>
                <w:sz w:val="24"/>
              </w:rPr>
              <w:t>其中：建设用地</w:t>
            </w:r>
          </w:p>
          <w:p w:rsidR="00D369A8" w:rsidRPr="0045181B" w:rsidRDefault="00D369A8" w:rsidP="00380E63">
            <w:pPr>
              <w:pStyle w:val="6"/>
              <w:rPr>
                <w:rFonts w:eastAsia="仿宋_GB2312"/>
                <w:spacing w:val="-4"/>
                <w:sz w:val="24"/>
              </w:rPr>
            </w:pPr>
            <w:r>
              <w:rPr>
                <w:rFonts w:eastAsia="仿宋_GB2312" w:hint="eastAsia"/>
                <w:spacing w:val="-4"/>
                <w:sz w:val="24"/>
              </w:rPr>
              <w:t>68981.532</w:t>
            </w:r>
          </w:p>
        </w:tc>
        <w:tc>
          <w:tcPr>
            <w:tcW w:w="1449" w:type="dxa"/>
            <w:vAlign w:val="center"/>
          </w:tcPr>
          <w:p w:rsidR="00D369A8" w:rsidRPr="0045181B" w:rsidRDefault="00D369A8" w:rsidP="00380E63">
            <w:pPr>
              <w:pStyle w:val="6"/>
              <w:widowControl/>
              <w:rPr>
                <w:rFonts w:eastAsia="仿宋_GB2312"/>
                <w:spacing w:val="-4"/>
                <w:sz w:val="24"/>
              </w:rPr>
            </w:pPr>
            <w:r>
              <w:rPr>
                <w:rFonts w:eastAsia="仿宋_GB2312" w:hint="eastAsia"/>
                <w:spacing w:val="-4"/>
                <w:sz w:val="24"/>
              </w:rPr>
              <w:t>141907</w:t>
            </w:r>
          </w:p>
        </w:tc>
      </w:tr>
    </w:tbl>
    <w:p w:rsidR="00D369A8" w:rsidRPr="0045181B" w:rsidRDefault="00D369A8" w:rsidP="00D369A8">
      <w:pPr>
        <w:numPr>
          <w:ilvl w:val="0"/>
          <w:numId w:val="1"/>
        </w:numPr>
        <w:tabs>
          <w:tab w:val="clear" w:pos="1297"/>
          <w:tab w:val="left" w:pos="0"/>
          <w:tab w:val="left" w:pos="720"/>
        </w:tabs>
        <w:ind w:left="0" w:firstLine="577"/>
        <w:rPr>
          <w:rFonts w:eastAsia="仿宋_GB2312"/>
          <w:sz w:val="28"/>
        </w:rPr>
      </w:pPr>
      <w:r w:rsidRPr="0045181B">
        <w:rPr>
          <w:rFonts w:eastAsia="仿宋_GB2312" w:hint="eastAsia"/>
          <w:sz w:val="28"/>
        </w:rPr>
        <w:t>利用自有用地向社会建设提供</w:t>
      </w:r>
      <w:r>
        <w:rPr>
          <w:rFonts w:eastAsia="仿宋_GB2312" w:hint="eastAsia"/>
          <w:sz w:val="28"/>
        </w:rPr>
        <w:t>共有产权住房</w:t>
      </w:r>
      <w:r w:rsidRPr="0045181B">
        <w:rPr>
          <w:rFonts w:eastAsia="仿宋_GB2312" w:hint="eastAsia"/>
          <w:sz w:val="28"/>
        </w:rPr>
        <w:t>项目的北京市属国有企业或与之组成的联合体，并取得北京市人民政府国有资产监督管理委员会出具的投标资格认定意见的，方可参加本次出让宗地的投标。法定代表人相同或者控股股东相同的公司不能同时参加同一项目的投标（国家控股公司除外）。</w:t>
      </w:r>
    </w:p>
    <w:p w:rsidR="00D369A8" w:rsidRPr="0045181B" w:rsidRDefault="00D369A8" w:rsidP="00D369A8">
      <w:pPr>
        <w:numPr>
          <w:ilvl w:val="0"/>
          <w:numId w:val="1"/>
        </w:numPr>
        <w:tabs>
          <w:tab w:val="clear" w:pos="1297"/>
          <w:tab w:val="left" w:pos="0"/>
          <w:tab w:val="left" w:pos="720"/>
        </w:tabs>
        <w:ind w:left="0" w:firstLine="577"/>
        <w:rPr>
          <w:rFonts w:eastAsia="仿宋_GB2312"/>
          <w:sz w:val="28"/>
        </w:rPr>
      </w:pPr>
      <w:r w:rsidRPr="0045181B">
        <w:rPr>
          <w:rFonts w:eastAsia="仿宋_GB2312" w:hint="eastAsia"/>
          <w:bCs/>
          <w:sz w:val="28"/>
        </w:rPr>
        <w:t>该宗地居住用途建筑规模全部用于建设“</w:t>
      </w:r>
      <w:r>
        <w:rPr>
          <w:rFonts w:eastAsia="仿宋_GB2312" w:hint="eastAsia"/>
          <w:bCs/>
          <w:sz w:val="28"/>
        </w:rPr>
        <w:t>共有产权住房</w:t>
      </w:r>
      <w:r w:rsidRPr="0045181B">
        <w:rPr>
          <w:rFonts w:eastAsia="仿宋_GB2312" w:hint="eastAsia"/>
          <w:bCs/>
          <w:sz w:val="28"/>
        </w:rPr>
        <w:t>”，</w:t>
      </w:r>
      <w:r w:rsidRPr="007F53AB">
        <w:rPr>
          <w:rFonts w:eastAsia="仿宋_GB2312" w:hint="eastAsia"/>
          <w:bCs/>
          <w:sz w:val="28"/>
        </w:rPr>
        <w:t>房屋销售均价不高于</w:t>
      </w:r>
      <w:r>
        <w:rPr>
          <w:rFonts w:eastAsia="仿宋_GB2312" w:hint="eastAsia"/>
          <w:bCs/>
          <w:sz w:val="28"/>
        </w:rPr>
        <w:t>44800</w:t>
      </w:r>
      <w:r>
        <w:rPr>
          <w:rFonts w:eastAsia="仿宋_GB2312"/>
          <w:bCs/>
          <w:sz w:val="28"/>
        </w:rPr>
        <w:t>元</w:t>
      </w:r>
      <w:r>
        <w:rPr>
          <w:rFonts w:eastAsia="仿宋_GB2312"/>
          <w:bCs/>
          <w:sz w:val="28"/>
        </w:rPr>
        <w:t>/</w:t>
      </w:r>
      <w:r>
        <w:rPr>
          <w:rFonts w:eastAsia="仿宋_GB2312"/>
          <w:bCs/>
          <w:sz w:val="28"/>
        </w:rPr>
        <w:t>平方米</w:t>
      </w:r>
      <w:r>
        <w:rPr>
          <w:rFonts w:eastAsia="仿宋_GB2312" w:hint="eastAsia"/>
          <w:bCs/>
          <w:sz w:val="28"/>
        </w:rPr>
        <w:t>（含</w:t>
      </w:r>
      <w:r>
        <w:rPr>
          <w:rFonts w:eastAsia="仿宋_GB2312"/>
          <w:bCs/>
          <w:sz w:val="28"/>
        </w:rPr>
        <w:t>全装修）</w:t>
      </w:r>
      <w:r w:rsidRPr="007657A5">
        <w:rPr>
          <w:rFonts w:eastAsia="仿宋_GB2312" w:hint="eastAsia"/>
          <w:bCs/>
          <w:sz w:val="28"/>
        </w:rPr>
        <w:t>。</w:t>
      </w:r>
    </w:p>
    <w:p w:rsidR="00D369A8" w:rsidRPr="000770DD" w:rsidRDefault="00D369A8" w:rsidP="00D369A8">
      <w:pPr>
        <w:numPr>
          <w:ilvl w:val="0"/>
          <w:numId w:val="1"/>
        </w:numPr>
        <w:tabs>
          <w:tab w:val="clear" w:pos="1297"/>
          <w:tab w:val="left" w:pos="0"/>
          <w:tab w:val="left" w:pos="720"/>
        </w:tabs>
        <w:spacing w:line="360" w:lineRule="auto"/>
        <w:ind w:left="0" w:firstLine="577"/>
        <w:rPr>
          <w:rFonts w:eastAsia="仿宋_GB2312"/>
          <w:sz w:val="28"/>
        </w:rPr>
      </w:pPr>
      <w:r w:rsidRPr="00881417">
        <w:rPr>
          <w:rFonts w:eastAsia="仿宋_GB2312"/>
          <w:sz w:val="28"/>
        </w:rPr>
        <w:t>本次招标</w:t>
      </w:r>
      <w:r w:rsidRPr="00881417">
        <w:rPr>
          <w:rFonts w:eastAsia="仿宋_GB2312" w:hint="eastAsia"/>
          <w:sz w:val="28"/>
        </w:rPr>
        <w:t>投标资格认定开始时间</w:t>
      </w:r>
      <w:r w:rsidRPr="000770DD">
        <w:rPr>
          <w:rFonts w:eastAsia="仿宋_GB2312" w:hint="eastAsia"/>
          <w:sz w:val="28"/>
        </w:rPr>
        <w:t>为</w:t>
      </w:r>
      <w:r w:rsidRPr="000770DD">
        <w:rPr>
          <w:rFonts w:eastAsia="仿宋_GB2312" w:hint="eastAsia"/>
          <w:sz w:val="28"/>
        </w:rPr>
        <w:t>201</w:t>
      </w:r>
      <w:r>
        <w:rPr>
          <w:rFonts w:eastAsia="仿宋_GB2312"/>
          <w:sz w:val="28"/>
        </w:rPr>
        <w:t>8</w:t>
      </w:r>
      <w:r w:rsidRPr="000770DD">
        <w:rPr>
          <w:rFonts w:eastAsia="仿宋_GB2312" w:hint="eastAsia"/>
          <w:sz w:val="28"/>
        </w:rPr>
        <w:t>年</w:t>
      </w:r>
      <w:r w:rsidRPr="000770DD">
        <w:rPr>
          <w:rFonts w:eastAsia="仿宋_GB2312"/>
          <w:sz w:val="28"/>
        </w:rPr>
        <w:t>12</w:t>
      </w:r>
      <w:r w:rsidRPr="000770DD">
        <w:rPr>
          <w:rFonts w:eastAsia="仿宋_GB2312" w:hint="eastAsia"/>
          <w:sz w:val="28"/>
        </w:rPr>
        <w:t>月</w:t>
      </w:r>
      <w:r>
        <w:rPr>
          <w:rFonts w:eastAsia="仿宋_GB2312"/>
          <w:sz w:val="28"/>
        </w:rPr>
        <w:t>25</w:t>
      </w:r>
      <w:r w:rsidRPr="000770DD">
        <w:rPr>
          <w:rFonts w:eastAsia="仿宋_GB2312" w:hint="eastAsia"/>
          <w:sz w:val="28"/>
        </w:rPr>
        <w:t>日</w:t>
      </w:r>
      <w:r w:rsidRPr="000770DD">
        <w:rPr>
          <w:rFonts w:eastAsia="仿宋_GB2312" w:hint="eastAsia"/>
          <w:sz w:val="28"/>
        </w:rPr>
        <w:t>9</w:t>
      </w:r>
      <w:r w:rsidRPr="000770DD">
        <w:rPr>
          <w:rFonts w:eastAsia="仿宋_GB2312" w:hint="eastAsia"/>
          <w:sz w:val="28"/>
        </w:rPr>
        <w:t>：</w:t>
      </w:r>
      <w:r w:rsidRPr="000770DD">
        <w:rPr>
          <w:rFonts w:eastAsia="仿宋_GB2312" w:hint="eastAsia"/>
          <w:sz w:val="28"/>
        </w:rPr>
        <w:t>00</w:t>
      </w:r>
      <w:r w:rsidRPr="000770DD">
        <w:rPr>
          <w:rFonts w:eastAsia="仿宋_GB2312" w:hint="eastAsia"/>
          <w:sz w:val="28"/>
        </w:rPr>
        <w:t>时起，</w:t>
      </w:r>
      <w:r w:rsidRPr="00881417">
        <w:rPr>
          <w:rFonts w:eastAsia="仿宋_GB2312" w:hint="eastAsia"/>
          <w:sz w:val="28"/>
        </w:rPr>
        <w:t>投标资格认定截止时间</w:t>
      </w:r>
      <w:r w:rsidRPr="000770DD">
        <w:rPr>
          <w:rFonts w:eastAsia="仿宋_GB2312" w:hint="eastAsia"/>
          <w:sz w:val="28"/>
        </w:rPr>
        <w:t>为</w:t>
      </w:r>
      <w:r w:rsidRPr="000770DD">
        <w:rPr>
          <w:rFonts w:eastAsia="仿宋_GB2312" w:hint="eastAsia"/>
          <w:sz w:val="28"/>
        </w:rPr>
        <w:t>201</w:t>
      </w:r>
      <w:r>
        <w:rPr>
          <w:rFonts w:eastAsia="仿宋_GB2312"/>
          <w:sz w:val="28"/>
        </w:rPr>
        <w:t>9</w:t>
      </w:r>
      <w:r w:rsidRPr="000770DD">
        <w:rPr>
          <w:rFonts w:eastAsia="仿宋_GB2312" w:hint="eastAsia"/>
          <w:sz w:val="28"/>
        </w:rPr>
        <w:t>年</w:t>
      </w:r>
      <w:r w:rsidRPr="000770DD">
        <w:rPr>
          <w:rFonts w:eastAsia="仿宋_GB2312"/>
          <w:sz w:val="28"/>
        </w:rPr>
        <w:t>1</w:t>
      </w:r>
      <w:r w:rsidRPr="000770DD">
        <w:rPr>
          <w:rFonts w:eastAsia="仿宋_GB2312" w:hint="eastAsia"/>
          <w:sz w:val="28"/>
        </w:rPr>
        <w:t>月</w:t>
      </w:r>
      <w:r>
        <w:rPr>
          <w:rFonts w:eastAsia="仿宋_GB2312"/>
          <w:sz w:val="28"/>
        </w:rPr>
        <w:t>11</w:t>
      </w:r>
      <w:r w:rsidRPr="000770DD">
        <w:rPr>
          <w:rFonts w:eastAsia="仿宋_GB2312" w:hint="eastAsia"/>
          <w:sz w:val="28"/>
        </w:rPr>
        <w:t>日</w:t>
      </w:r>
      <w:r w:rsidRPr="000770DD">
        <w:rPr>
          <w:rFonts w:eastAsia="仿宋_GB2312" w:hint="eastAsia"/>
          <w:sz w:val="28"/>
        </w:rPr>
        <w:t>15</w:t>
      </w:r>
      <w:r w:rsidRPr="000770DD">
        <w:rPr>
          <w:rFonts w:eastAsia="仿宋_GB2312" w:hint="eastAsia"/>
          <w:sz w:val="28"/>
        </w:rPr>
        <w:t>：</w:t>
      </w:r>
      <w:r w:rsidRPr="000770DD">
        <w:rPr>
          <w:rFonts w:eastAsia="仿宋_GB2312" w:hint="eastAsia"/>
          <w:sz w:val="28"/>
        </w:rPr>
        <w:t>00</w:t>
      </w:r>
      <w:r w:rsidRPr="000770DD">
        <w:rPr>
          <w:rFonts w:eastAsia="仿宋_GB2312" w:hint="eastAsia"/>
          <w:sz w:val="28"/>
        </w:rPr>
        <w:t>时止。</w:t>
      </w:r>
    </w:p>
    <w:p w:rsidR="00D369A8" w:rsidRPr="000770DD" w:rsidRDefault="00D369A8" w:rsidP="00D369A8">
      <w:pPr>
        <w:numPr>
          <w:ilvl w:val="0"/>
          <w:numId w:val="1"/>
        </w:numPr>
        <w:tabs>
          <w:tab w:val="clear" w:pos="1297"/>
          <w:tab w:val="left" w:pos="0"/>
          <w:tab w:val="left" w:pos="720"/>
        </w:tabs>
        <w:ind w:left="0" w:firstLine="577"/>
        <w:rPr>
          <w:rFonts w:eastAsia="仿宋_GB2312"/>
          <w:sz w:val="28"/>
        </w:rPr>
      </w:pPr>
      <w:r w:rsidRPr="00881417">
        <w:rPr>
          <w:rFonts w:eastAsia="仿宋_GB2312"/>
          <w:sz w:val="28"/>
        </w:rPr>
        <w:t>本次招标投标预登记时间</w:t>
      </w:r>
      <w:r w:rsidRPr="000770DD">
        <w:rPr>
          <w:rFonts w:eastAsia="仿宋_GB2312"/>
          <w:sz w:val="28"/>
        </w:rPr>
        <w:t>为</w:t>
      </w:r>
      <w:r w:rsidRPr="000770DD">
        <w:rPr>
          <w:rFonts w:eastAsia="仿宋_GB2312"/>
          <w:bCs/>
          <w:sz w:val="28"/>
        </w:rPr>
        <w:t>201</w:t>
      </w:r>
      <w:r>
        <w:rPr>
          <w:rFonts w:eastAsia="仿宋_GB2312"/>
          <w:bCs/>
          <w:sz w:val="28"/>
        </w:rPr>
        <w:t>9</w:t>
      </w:r>
      <w:r w:rsidRPr="000770DD">
        <w:rPr>
          <w:rFonts w:eastAsia="仿宋_GB2312"/>
          <w:bCs/>
          <w:sz w:val="28"/>
        </w:rPr>
        <w:t>年</w:t>
      </w:r>
      <w:r w:rsidRPr="000770DD">
        <w:rPr>
          <w:rFonts w:eastAsia="仿宋_GB2312"/>
          <w:bCs/>
          <w:sz w:val="28"/>
        </w:rPr>
        <w:t>1</w:t>
      </w:r>
      <w:r w:rsidRPr="000770DD">
        <w:rPr>
          <w:rFonts w:eastAsia="仿宋_GB2312"/>
          <w:bCs/>
          <w:sz w:val="28"/>
        </w:rPr>
        <w:t>月</w:t>
      </w:r>
      <w:r>
        <w:rPr>
          <w:rFonts w:eastAsia="仿宋_GB2312"/>
          <w:bCs/>
          <w:sz w:val="28"/>
        </w:rPr>
        <w:t>14</w:t>
      </w:r>
      <w:r w:rsidRPr="000770DD">
        <w:rPr>
          <w:rFonts w:eastAsia="仿宋_GB2312"/>
          <w:bCs/>
          <w:sz w:val="28"/>
        </w:rPr>
        <w:t>日</w:t>
      </w:r>
      <w:r w:rsidRPr="000770DD">
        <w:rPr>
          <w:rFonts w:eastAsia="仿宋_GB2312"/>
          <w:sz w:val="28"/>
        </w:rPr>
        <w:t>9</w:t>
      </w:r>
      <w:r w:rsidRPr="000770DD">
        <w:rPr>
          <w:rFonts w:eastAsia="仿宋_GB2312" w:hint="eastAsia"/>
          <w:sz w:val="28"/>
        </w:rPr>
        <w:t>:</w:t>
      </w:r>
      <w:r w:rsidRPr="000770DD">
        <w:rPr>
          <w:rFonts w:eastAsia="仿宋_GB2312"/>
          <w:sz w:val="28"/>
        </w:rPr>
        <w:t>00-12</w:t>
      </w:r>
      <w:r w:rsidRPr="000770DD">
        <w:rPr>
          <w:rFonts w:eastAsia="仿宋_GB2312" w:hint="eastAsia"/>
          <w:sz w:val="28"/>
        </w:rPr>
        <w:t>:</w:t>
      </w:r>
      <w:r w:rsidRPr="000770DD">
        <w:rPr>
          <w:rFonts w:eastAsia="仿宋_GB2312"/>
          <w:sz w:val="28"/>
        </w:rPr>
        <w:t>00</w:t>
      </w:r>
      <w:r w:rsidRPr="000770DD">
        <w:rPr>
          <w:rFonts w:eastAsia="仿宋_GB2312"/>
          <w:sz w:val="28"/>
        </w:rPr>
        <w:t>，</w:t>
      </w:r>
      <w:r w:rsidRPr="000770DD">
        <w:rPr>
          <w:rFonts w:eastAsia="仿宋_GB2312"/>
          <w:sz w:val="28"/>
        </w:rPr>
        <w:t>14</w:t>
      </w:r>
      <w:r w:rsidRPr="000770DD">
        <w:rPr>
          <w:rFonts w:eastAsia="仿宋_GB2312" w:hint="eastAsia"/>
          <w:sz w:val="28"/>
        </w:rPr>
        <w:t>:</w:t>
      </w:r>
      <w:r w:rsidRPr="000770DD">
        <w:rPr>
          <w:rFonts w:eastAsia="仿宋_GB2312"/>
          <w:sz w:val="28"/>
        </w:rPr>
        <w:t>00-15</w:t>
      </w:r>
      <w:r w:rsidRPr="000770DD">
        <w:rPr>
          <w:rFonts w:eastAsia="仿宋_GB2312" w:hint="eastAsia"/>
          <w:sz w:val="28"/>
        </w:rPr>
        <w:t>:</w:t>
      </w:r>
      <w:r w:rsidRPr="000770DD">
        <w:rPr>
          <w:rFonts w:eastAsia="仿宋_GB2312"/>
          <w:sz w:val="28"/>
        </w:rPr>
        <w:t>30</w:t>
      </w:r>
      <w:r w:rsidRPr="000770DD">
        <w:rPr>
          <w:rFonts w:eastAsia="仿宋_GB2312"/>
          <w:sz w:val="28"/>
        </w:rPr>
        <w:t>，投标时间为</w:t>
      </w:r>
      <w:r w:rsidRPr="000770DD">
        <w:rPr>
          <w:rFonts w:eastAsia="仿宋_GB2312"/>
          <w:sz w:val="28"/>
        </w:rPr>
        <w:t>201</w:t>
      </w:r>
      <w:r>
        <w:rPr>
          <w:rFonts w:eastAsia="仿宋_GB2312"/>
          <w:sz w:val="28"/>
        </w:rPr>
        <w:t>9</w:t>
      </w:r>
      <w:r w:rsidRPr="000770DD">
        <w:rPr>
          <w:rFonts w:eastAsia="仿宋_GB2312"/>
          <w:sz w:val="28"/>
        </w:rPr>
        <w:t>年</w:t>
      </w:r>
      <w:r w:rsidRPr="000770DD">
        <w:rPr>
          <w:rFonts w:eastAsia="仿宋_GB2312"/>
          <w:sz w:val="28"/>
        </w:rPr>
        <w:t>1</w:t>
      </w:r>
      <w:r w:rsidRPr="000770DD">
        <w:rPr>
          <w:rFonts w:eastAsia="仿宋_GB2312"/>
          <w:sz w:val="28"/>
        </w:rPr>
        <w:t>月</w:t>
      </w:r>
      <w:r>
        <w:rPr>
          <w:rFonts w:eastAsia="仿宋_GB2312"/>
          <w:sz w:val="28"/>
        </w:rPr>
        <w:t>16</w:t>
      </w:r>
      <w:r w:rsidRPr="000770DD">
        <w:rPr>
          <w:rFonts w:eastAsia="仿宋_GB2312"/>
          <w:sz w:val="28"/>
        </w:rPr>
        <w:t>日</w:t>
      </w:r>
      <w:r w:rsidRPr="000770DD">
        <w:rPr>
          <w:rFonts w:eastAsia="仿宋_GB2312"/>
          <w:sz w:val="28"/>
        </w:rPr>
        <w:t>9</w:t>
      </w:r>
      <w:r w:rsidRPr="000770DD">
        <w:rPr>
          <w:rFonts w:eastAsia="仿宋_GB2312" w:hint="eastAsia"/>
          <w:sz w:val="28"/>
        </w:rPr>
        <w:t>:</w:t>
      </w:r>
      <w:r w:rsidRPr="000770DD">
        <w:rPr>
          <w:rFonts w:eastAsia="仿宋_GB2312"/>
          <w:sz w:val="28"/>
        </w:rPr>
        <w:t>30—10</w:t>
      </w:r>
      <w:r w:rsidRPr="000770DD">
        <w:rPr>
          <w:rFonts w:eastAsia="仿宋_GB2312" w:hint="eastAsia"/>
          <w:sz w:val="28"/>
        </w:rPr>
        <w:t>:</w:t>
      </w:r>
      <w:r w:rsidRPr="000770DD">
        <w:rPr>
          <w:rFonts w:eastAsia="仿宋_GB2312"/>
          <w:sz w:val="28"/>
        </w:rPr>
        <w:t>30</w:t>
      </w:r>
      <w:r w:rsidRPr="000770DD">
        <w:rPr>
          <w:rFonts w:eastAsia="仿宋_GB2312"/>
          <w:sz w:val="28"/>
        </w:rPr>
        <w:t>，投标截止后当即开标。投标人须在上述时间内将投标文件送达</w:t>
      </w:r>
      <w:r>
        <w:rPr>
          <w:rFonts w:eastAsia="仿宋_GB2312" w:hint="eastAsia"/>
          <w:sz w:val="28"/>
        </w:rPr>
        <w:t>北京市</w:t>
      </w:r>
      <w:r>
        <w:rPr>
          <w:rFonts w:eastAsia="仿宋_GB2312"/>
          <w:sz w:val="28"/>
        </w:rPr>
        <w:t>丰台区西三环南路</w:t>
      </w:r>
      <w:r>
        <w:rPr>
          <w:rFonts w:eastAsia="仿宋_GB2312" w:hint="eastAsia"/>
          <w:sz w:val="28"/>
        </w:rPr>
        <w:t>1</w:t>
      </w:r>
      <w:r>
        <w:rPr>
          <w:rFonts w:eastAsia="仿宋_GB2312" w:hint="eastAsia"/>
          <w:sz w:val="28"/>
        </w:rPr>
        <w:t>号市</w:t>
      </w:r>
      <w:r>
        <w:rPr>
          <w:rFonts w:eastAsia="仿宋_GB2312"/>
          <w:sz w:val="28"/>
        </w:rPr>
        <w:t>公共资源交易</w:t>
      </w:r>
      <w:r>
        <w:rPr>
          <w:rFonts w:eastAsia="仿宋_GB2312" w:hint="eastAsia"/>
          <w:sz w:val="28"/>
        </w:rPr>
        <w:t>综合</w:t>
      </w:r>
      <w:r>
        <w:rPr>
          <w:rFonts w:eastAsia="仿宋_GB2312"/>
          <w:sz w:val="28"/>
        </w:rPr>
        <w:t>分平台五层</w:t>
      </w:r>
      <w:r w:rsidRPr="000770DD">
        <w:rPr>
          <w:rFonts w:eastAsia="仿宋_GB2312"/>
          <w:sz w:val="28"/>
        </w:rPr>
        <w:t>。本次招标的投标保证金为人民币</w:t>
      </w:r>
      <w:r>
        <w:rPr>
          <w:rFonts w:eastAsia="仿宋_GB2312"/>
          <w:sz w:val="28"/>
        </w:rPr>
        <w:t>778</w:t>
      </w:r>
      <w:r>
        <w:rPr>
          <w:rFonts w:eastAsia="仿宋_GB2312" w:hint="eastAsia"/>
          <w:sz w:val="28"/>
        </w:rPr>
        <w:t>0</w:t>
      </w:r>
      <w:r>
        <w:rPr>
          <w:rFonts w:eastAsia="仿宋_GB2312"/>
          <w:sz w:val="28"/>
        </w:rPr>
        <w:t>0</w:t>
      </w:r>
      <w:r w:rsidRPr="000770DD">
        <w:rPr>
          <w:rFonts w:eastAsia="仿宋_GB2312"/>
          <w:sz w:val="28"/>
        </w:rPr>
        <w:t>万元。</w:t>
      </w:r>
    </w:p>
    <w:p w:rsidR="00D369A8" w:rsidRPr="000770DD" w:rsidRDefault="00D369A8" w:rsidP="00D369A8">
      <w:pPr>
        <w:numPr>
          <w:ilvl w:val="0"/>
          <w:numId w:val="1"/>
        </w:numPr>
        <w:tabs>
          <w:tab w:val="clear" w:pos="1297"/>
          <w:tab w:val="left" w:pos="0"/>
          <w:tab w:val="left" w:pos="720"/>
        </w:tabs>
        <w:ind w:left="0" w:firstLine="577"/>
        <w:rPr>
          <w:rFonts w:eastAsia="仿宋_GB2312"/>
          <w:sz w:val="28"/>
        </w:rPr>
      </w:pPr>
      <w:r w:rsidRPr="000770DD">
        <w:rPr>
          <w:rFonts w:eastAsia="仿宋_GB2312"/>
          <w:sz w:val="28"/>
        </w:rPr>
        <w:t>本次招标不接受电话、邮寄及口头投标。</w:t>
      </w:r>
    </w:p>
    <w:p w:rsidR="00D369A8" w:rsidRPr="0045181B" w:rsidRDefault="00D369A8" w:rsidP="00D369A8">
      <w:pPr>
        <w:numPr>
          <w:ilvl w:val="0"/>
          <w:numId w:val="1"/>
        </w:numPr>
        <w:tabs>
          <w:tab w:val="clear" w:pos="1297"/>
          <w:tab w:val="left" w:pos="0"/>
          <w:tab w:val="left" w:pos="720"/>
        </w:tabs>
        <w:ind w:left="0" w:firstLine="577"/>
        <w:rPr>
          <w:rFonts w:eastAsia="仿宋_GB2312"/>
          <w:sz w:val="28"/>
        </w:rPr>
      </w:pPr>
      <w:r w:rsidRPr="000770DD">
        <w:rPr>
          <w:rFonts w:eastAsia="仿宋_GB2312"/>
          <w:sz w:val="28"/>
        </w:rPr>
        <w:t>本次招标的详细资料请参阅有关招标文件。招标文件于</w:t>
      </w:r>
      <w:r w:rsidRPr="003F4F90">
        <w:rPr>
          <w:rFonts w:eastAsia="仿宋_GB2312"/>
          <w:sz w:val="28"/>
        </w:rPr>
        <w:t>2018</w:t>
      </w:r>
      <w:r w:rsidRPr="003F4F90">
        <w:rPr>
          <w:rFonts w:eastAsia="仿宋_GB2312"/>
          <w:sz w:val="28"/>
        </w:rPr>
        <w:t>年</w:t>
      </w:r>
      <w:r w:rsidRPr="003F4F90">
        <w:rPr>
          <w:rFonts w:eastAsia="仿宋_GB2312"/>
          <w:sz w:val="28"/>
        </w:rPr>
        <w:t>12</w:t>
      </w:r>
      <w:r w:rsidRPr="003F4F90">
        <w:rPr>
          <w:rFonts w:eastAsia="仿宋_GB2312" w:hint="eastAsia"/>
          <w:sz w:val="28"/>
        </w:rPr>
        <w:t>月</w:t>
      </w:r>
      <w:r w:rsidRPr="003F4F90">
        <w:rPr>
          <w:rFonts w:eastAsia="仿宋_GB2312"/>
          <w:sz w:val="28"/>
        </w:rPr>
        <w:t>2</w:t>
      </w:r>
      <w:r w:rsidRPr="003F4F90">
        <w:rPr>
          <w:rFonts w:eastAsia="仿宋_GB2312" w:hint="eastAsia"/>
          <w:sz w:val="28"/>
        </w:rPr>
        <w:t>5</w:t>
      </w:r>
      <w:r w:rsidRPr="003F4F90">
        <w:rPr>
          <w:rFonts w:eastAsia="仿宋_GB2312" w:hint="eastAsia"/>
          <w:sz w:val="28"/>
        </w:rPr>
        <w:t>日</w:t>
      </w:r>
      <w:r w:rsidRPr="003F4F90">
        <w:rPr>
          <w:rFonts w:eastAsia="仿宋_GB2312" w:hint="eastAsia"/>
          <w:sz w:val="28"/>
        </w:rPr>
        <w:t>9</w:t>
      </w:r>
      <w:r w:rsidRPr="003F4F90">
        <w:rPr>
          <w:rFonts w:eastAsia="仿宋_GB2312" w:hint="eastAsia"/>
          <w:sz w:val="28"/>
        </w:rPr>
        <w:t>：</w:t>
      </w:r>
      <w:r w:rsidRPr="003F4F90">
        <w:rPr>
          <w:rFonts w:eastAsia="仿宋_GB2312" w:hint="eastAsia"/>
          <w:sz w:val="28"/>
        </w:rPr>
        <w:t>00</w:t>
      </w:r>
      <w:r w:rsidRPr="003F4F90">
        <w:rPr>
          <w:rFonts w:eastAsia="仿宋_GB2312"/>
          <w:sz w:val="28"/>
        </w:rPr>
        <w:t>起（节假日除外），</w:t>
      </w:r>
      <w:r w:rsidRPr="00F224EC">
        <w:rPr>
          <w:rFonts w:eastAsia="仿宋_GB2312" w:hint="eastAsia"/>
          <w:sz w:val="28"/>
        </w:rPr>
        <w:t>可在北京市规划和</w:t>
      </w:r>
      <w:r>
        <w:rPr>
          <w:rFonts w:eastAsia="仿宋_GB2312" w:hint="eastAsia"/>
          <w:sz w:val="28"/>
        </w:rPr>
        <w:t>自然</w:t>
      </w:r>
      <w:r>
        <w:rPr>
          <w:rFonts w:eastAsia="仿宋_GB2312" w:hint="eastAsia"/>
          <w:sz w:val="28"/>
        </w:rPr>
        <w:lastRenderedPageBreak/>
        <w:t>资源</w:t>
      </w:r>
      <w:r w:rsidRPr="00F224EC">
        <w:rPr>
          <w:rFonts w:eastAsia="仿宋_GB2312" w:hint="eastAsia"/>
          <w:sz w:val="28"/>
        </w:rPr>
        <w:t>委员会网站（</w:t>
      </w:r>
      <w:r>
        <w:rPr>
          <w:rFonts w:eastAsia="仿宋_GB2312" w:hint="eastAsia"/>
          <w:sz w:val="28"/>
        </w:rPr>
        <w:t>http://</w:t>
      </w:r>
      <w:r w:rsidRPr="00F224EC">
        <w:rPr>
          <w:rFonts w:eastAsia="仿宋_GB2312" w:hint="eastAsia"/>
          <w:sz w:val="28"/>
        </w:rPr>
        <w:t>ghgtw.beijing.gov.cn</w:t>
      </w:r>
      <w:r w:rsidRPr="00F224EC">
        <w:rPr>
          <w:rFonts w:eastAsia="仿宋_GB2312" w:hint="eastAsia"/>
          <w:sz w:val="28"/>
        </w:rPr>
        <w:t>）下载。</w:t>
      </w:r>
    </w:p>
    <w:p w:rsidR="00D369A8" w:rsidRDefault="00D369A8" w:rsidP="00D369A8">
      <w:pPr>
        <w:pStyle w:val="3"/>
        <w:snapToGrid w:val="0"/>
        <w:ind w:firstLine="646"/>
        <w:rPr>
          <w:rFonts w:ascii="Times New Roman" w:eastAsia="仿宋_GB2312"/>
          <w:sz w:val="28"/>
        </w:rPr>
      </w:pPr>
    </w:p>
    <w:p w:rsidR="00D369A8" w:rsidRPr="0045181B" w:rsidRDefault="00D369A8" w:rsidP="00D369A8">
      <w:pPr>
        <w:pStyle w:val="3"/>
        <w:snapToGrid w:val="0"/>
        <w:ind w:firstLineChars="0" w:firstLine="0"/>
        <w:rPr>
          <w:rFonts w:ascii="Times New Roman" w:eastAsia="仿宋_GB2312"/>
          <w:sz w:val="28"/>
        </w:rPr>
      </w:pPr>
      <w:r>
        <w:rPr>
          <w:rFonts w:ascii="Times New Roman" w:eastAsia="仿宋_GB2312" w:hint="eastAsia"/>
          <w:sz w:val="28"/>
        </w:rPr>
        <w:t>北京市土地</w:t>
      </w:r>
      <w:r>
        <w:rPr>
          <w:rFonts w:ascii="Times New Roman" w:eastAsia="仿宋_GB2312"/>
          <w:sz w:val="28"/>
        </w:rPr>
        <w:t>交易市场</w:t>
      </w:r>
    </w:p>
    <w:p w:rsidR="00D369A8" w:rsidRDefault="00D369A8" w:rsidP="00D369A8">
      <w:pPr>
        <w:ind w:right="-108"/>
        <w:jc w:val="left"/>
        <w:rPr>
          <w:rFonts w:eastAsia="仿宋_GB2312"/>
          <w:sz w:val="28"/>
        </w:rPr>
      </w:pPr>
      <w:r w:rsidRPr="0045181B">
        <w:rPr>
          <w:rFonts w:eastAsia="仿宋_GB2312"/>
          <w:sz w:val="28"/>
        </w:rPr>
        <w:t>地址：</w:t>
      </w:r>
      <w:r w:rsidRPr="0045181B">
        <w:rPr>
          <w:rFonts w:eastAsia="仿宋_GB2312"/>
          <w:sz w:val="28"/>
        </w:rPr>
        <w:t xml:space="preserve"> </w:t>
      </w:r>
      <w:r w:rsidRPr="0060180F">
        <w:rPr>
          <w:rFonts w:eastAsia="仿宋_GB2312" w:hint="eastAsia"/>
          <w:sz w:val="28"/>
          <w:lang w:val="x-none"/>
        </w:rPr>
        <w:t>北京市丰台区西三环南路</w:t>
      </w:r>
      <w:r w:rsidRPr="0060180F">
        <w:rPr>
          <w:rFonts w:eastAsia="仿宋_GB2312"/>
          <w:sz w:val="28"/>
          <w:lang w:val="x-none"/>
        </w:rPr>
        <w:t>1</w:t>
      </w:r>
      <w:r w:rsidRPr="0060180F">
        <w:rPr>
          <w:rFonts w:eastAsia="仿宋_GB2312" w:hint="eastAsia"/>
          <w:sz w:val="28"/>
          <w:lang w:val="x-none"/>
        </w:rPr>
        <w:t>号市公共资源交易综合分平台五层</w:t>
      </w:r>
    </w:p>
    <w:p w:rsidR="00D369A8" w:rsidRPr="0045181B" w:rsidRDefault="00D369A8" w:rsidP="00D369A8">
      <w:pPr>
        <w:ind w:right="-108"/>
        <w:jc w:val="left"/>
        <w:rPr>
          <w:rFonts w:eastAsia="仿宋_GB2312"/>
          <w:sz w:val="28"/>
        </w:rPr>
      </w:pPr>
      <w:r w:rsidRPr="003F4F90">
        <w:rPr>
          <w:rFonts w:eastAsia="仿宋_GB2312" w:hint="eastAsia"/>
          <w:color w:val="000000"/>
          <w:sz w:val="28"/>
        </w:rPr>
        <w:t>咨询</w:t>
      </w:r>
      <w:r w:rsidRPr="003F4F90">
        <w:rPr>
          <w:rFonts w:eastAsia="仿宋_GB2312"/>
          <w:color w:val="000000"/>
          <w:sz w:val="28"/>
        </w:rPr>
        <w:t>电话：</w:t>
      </w:r>
      <w:r w:rsidRPr="003F4F90">
        <w:rPr>
          <w:rFonts w:eastAsia="仿宋_GB2312"/>
          <w:color w:val="000000"/>
          <w:sz w:val="28"/>
        </w:rPr>
        <w:t>13611365554</w:t>
      </w:r>
    </w:p>
    <w:p w:rsidR="00D369A8" w:rsidRPr="0045181B" w:rsidRDefault="00D369A8" w:rsidP="00D369A8">
      <w:pPr>
        <w:ind w:left="522" w:right="-108" w:firstLineChars="225" w:firstLine="630"/>
        <w:rPr>
          <w:rFonts w:eastAsia="仿宋_GB2312"/>
          <w:sz w:val="28"/>
        </w:rPr>
      </w:pPr>
      <w:r>
        <w:rPr>
          <w:rFonts w:eastAsia="仿宋_GB2312"/>
          <w:sz w:val="28"/>
        </w:rPr>
        <w:t xml:space="preserve">                         </w:t>
      </w:r>
      <w:r>
        <w:rPr>
          <w:rFonts w:eastAsia="仿宋_GB2312"/>
          <w:sz w:val="28"/>
        </w:rPr>
        <w:t>北京市规划和</w:t>
      </w:r>
      <w:r>
        <w:rPr>
          <w:rFonts w:eastAsia="仿宋_GB2312" w:hint="eastAsia"/>
          <w:sz w:val="28"/>
        </w:rPr>
        <w:t>自然</w:t>
      </w:r>
      <w:r>
        <w:rPr>
          <w:rFonts w:eastAsia="仿宋_GB2312"/>
          <w:sz w:val="28"/>
        </w:rPr>
        <w:t>资源委员会</w:t>
      </w:r>
    </w:p>
    <w:p w:rsidR="00D369A8" w:rsidRPr="0045181B" w:rsidRDefault="00D369A8" w:rsidP="00D369A8">
      <w:pPr>
        <w:ind w:left="522" w:right="-108" w:firstLineChars="225" w:firstLine="630"/>
        <w:rPr>
          <w:rFonts w:eastAsia="仿宋_GB2312"/>
          <w:sz w:val="28"/>
        </w:rPr>
      </w:pPr>
      <w:r w:rsidRPr="0045181B">
        <w:rPr>
          <w:rFonts w:eastAsia="仿宋_GB2312"/>
          <w:sz w:val="28"/>
        </w:rPr>
        <w:t xml:space="preserve">                              </w:t>
      </w:r>
      <w:r>
        <w:rPr>
          <w:rFonts w:eastAsia="仿宋_GB2312" w:hint="eastAsia"/>
          <w:sz w:val="28"/>
        </w:rPr>
        <w:t xml:space="preserve">  </w:t>
      </w:r>
      <w:r w:rsidRPr="0045181B">
        <w:rPr>
          <w:rFonts w:eastAsia="仿宋_GB2312" w:hint="eastAsia"/>
          <w:sz w:val="28"/>
        </w:rPr>
        <w:t xml:space="preserve"> </w:t>
      </w:r>
      <w:r w:rsidRPr="0045181B">
        <w:rPr>
          <w:rFonts w:eastAsia="仿宋_GB2312"/>
          <w:sz w:val="28"/>
        </w:rPr>
        <w:t xml:space="preserve">  </w:t>
      </w:r>
      <w:r w:rsidRPr="00B839A9">
        <w:rPr>
          <w:rFonts w:eastAsia="仿宋_GB2312" w:hint="eastAsia"/>
          <w:sz w:val="28"/>
        </w:rPr>
        <w:t>201</w:t>
      </w:r>
      <w:r>
        <w:rPr>
          <w:rFonts w:eastAsia="仿宋_GB2312"/>
          <w:sz w:val="28"/>
        </w:rPr>
        <w:t>8</w:t>
      </w:r>
      <w:r w:rsidRPr="00B839A9">
        <w:rPr>
          <w:rFonts w:eastAsia="仿宋_GB2312"/>
          <w:sz w:val="28"/>
        </w:rPr>
        <w:t>年</w:t>
      </w:r>
      <w:r>
        <w:rPr>
          <w:rFonts w:eastAsia="仿宋_GB2312"/>
          <w:sz w:val="28"/>
        </w:rPr>
        <w:t>12</w:t>
      </w:r>
      <w:r w:rsidRPr="00B839A9">
        <w:rPr>
          <w:rFonts w:eastAsia="仿宋_GB2312" w:hint="eastAsia"/>
          <w:sz w:val="28"/>
        </w:rPr>
        <w:t>月</w:t>
      </w:r>
      <w:r>
        <w:rPr>
          <w:rFonts w:eastAsia="仿宋_GB2312"/>
          <w:sz w:val="28"/>
        </w:rPr>
        <w:t>25</w:t>
      </w:r>
      <w:r w:rsidRPr="00B839A9">
        <w:rPr>
          <w:rFonts w:eastAsia="仿宋_GB2312" w:hint="eastAsia"/>
          <w:sz w:val="28"/>
        </w:rPr>
        <w:t>日</w:t>
      </w:r>
    </w:p>
    <w:p w:rsidR="00530CB7" w:rsidRDefault="00D369A8" w:rsidP="00D369A8">
      <w:r w:rsidRPr="0045181B">
        <w:br w:type="page"/>
      </w:r>
    </w:p>
    <w:sectPr w:rsidR="00530CB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FAD" w:rsidRDefault="00FF4FAD" w:rsidP="00D369A8">
      <w:r>
        <w:separator/>
      </w:r>
    </w:p>
  </w:endnote>
  <w:endnote w:type="continuationSeparator" w:id="0">
    <w:p w:rsidR="00FF4FAD" w:rsidRDefault="00FF4FAD" w:rsidP="00D36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楷体_GB2312">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FAD" w:rsidRDefault="00FF4FAD" w:rsidP="00D369A8">
      <w:r>
        <w:separator/>
      </w:r>
    </w:p>
  </w:footnote>
  <w:footnote w:type="continuationSeparator" w:id="0">
    <w:p w:rsidR="00FF4FAD" w:rsidRDefault="00FF4FAD" w:rsidP="00D36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japaneseCounting"/>
      <w:lvlText w:val="%1、"/>
      <w:lvlJc w:val="left"/>
      <w:pPr>
        <w:tabs>
          <w:tab w:val="num" w:pos="1297"/>
        </w:tabs>
        <w:ind w:left="1297" w:hanging="720"/>
      </w:pPr>
      <w:rPr>
        <w:rFonts w:hint="eastAsia"/>
      </w:rPr>
    </w:lvl>
    <w:lvl w:ilvl="1">
      <w:start w:val="1"/>
      <w:numFmt w:val="lowerLetter"/>
      <w:lvlText w:val="%2)"/>
      <w:lvlJc w:val="left"/>
      <w:pPr>
        <w:tabs>
          <w:tab w:val="num" w:pos="1417"/>
        </w:tabs>
        <w:ind w:left="1417" w:hanging="420"/>
      </w:pPr>
    </w:lvl>
    <w:lvl w:ilvl="2">
      <w:start w:val="1"/>
      <w:numFmt w:val="lowerRoman"/>
      <w:lvlText w:val="%3."/>
      <w:lvlJc w:val="right"/>
      <w:pPr>
        <w:tabs>
          <w:tab w:val="num" w:pos="1837"/>
        </w:tabs>
        <w:ind w:left="1837" w:hanging="420"/>
      </w:pPr>
    </w:lvl>
    <w:lvl w:ilvl="3">
      <w:start w:val="1"/>
      <w:numFmt w:val="decimal"/>
      <w:lvlText w:val="%4."/>
      <w:lvlJc w:val="left"/>
      <w:pPr>
        <w:tabs>
          <w:tab w:val="num" w:pos="2257"/>
        </w:tabs>
        <w:ind w:left="2257" w:hanging="420"/>
      </w:pPr>
    </w:lvl>
    <w:lvl w:ilvl="4">
      <w:start w:val="1"/>
      <w:numFmt w:val="lowerLetter"/>
      <w:lvlText w:val="%5)"/>
      <w:lvlJc w:val="left"/>
      <w:pPr>
        <w:tabs>
          <w:tab w:val="num" w:pos="2677"/>
        </w:tabs>
        <w:ind w:left="2677" w:hanging="420"/>
      </w:pPr>
    </w:lvl>
    <w:lvl w:ilvl="5">
      <w:start w:val="1"/>
      <w:numFmt w:val="lowerRoman"/>
      <w:lvlText w:val="%6."/>
      <w:lvlJc w:val="right"/>
      <w:pPr>
        <w:tabs>
          <w:tab w:val="num" w:pos="3097"/>
        </w:tabs>
        <w:ind w:left="3097" w:hanging="420"/>
      </w:pPr>
    </w:lvl>
    <w:lvl w:ilvl="6">
      <w:start w:val="1"/>
      <w:numFmt w:val="decimal"/>
      <w:lvlText w:val="%7."/>
      <w:lvlJc w:val="left"/>
      <w:pPr>
        <w:tabs>
          <w:tab w:val="num" w:pos="3517"/>
        </w:tabs>
        <w:ind w:left="3517" w:hanging="420"/>
      </w:pPr>
    </w:lvl>
    <w:lvl w:ilvl="7">
      <w:start w:val="1"/>
      <w:numFmt w:val="lowerLetter"/>
      <w:lvlText w:val="%8)"/>
      <w:lvlJc w:val="left"/>
      <w:pPr>
        <w:tabs>
          <w:tab w:val="num" w:pos="3937"/>
        </w:tabs>
        <w:ind w:left="3937" w:hanging="420"/>
      </w:pPr>
    </w:lvl>
    <w:lvl w:ilvl="8">
      <w:start w:val="1"/>
      <w:numFmt w:val="lowerRoman"/>
      <w:lvlText w:val="%9."/>
      <w:lvlJc w:val="right"/>
      <w:pPr>
        <w:tabs>
          <w:tab w:val="num" w:pos="4357"/>
        </w:tabs>
        <w:ind w:left="435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D5D"/>
    <w:rsid w:val="001D4E83"/>
    <w:rsid w:val="00530CB7"/>
    <w:rsid w:val="007F5D5D"/>
    <w:rsid w:val="009C69F5"/>
    <w:rsid w:val="00D369A8"/>
    <w:rsid w:val="00FF4F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07556"/>
  <w15:chartTrackingRefBased/>
  <w15:docId w15:val="{DBEB8A88-6924-45D3-8084-D59EA095D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9C69F5"/>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9A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369A8"/>
    <w:rPr>
      <w:sz w:val="18"/>
      <w:szCs w:val="18"/>
    </w:rPr>
  </w:style>
  <w:style w:type="paragraph" w:styleId="a5">
    <w:name w:val="footer"/>
    <w:basedOn w:val="a"/>
    <w:link w:val="a6"/>
    <w:unhideWhenUsed/>
    <w:rsid w:val="00D369A8"/>
    <w:pPr>
      <w:tabs>
        <w:tab w:val="center" w:pos="4153"/>
        <w:tab w:val="right" w:pos="8306"/>
      </w:tabs>
      <w:snapToGrid w:val="0"/>
      <w:jc w:val="left"/>
    </w:pPr>
    <w:rPr>
      <w:sz w:val="18"/>
      <w:szCs w:val="18"/>
    </w:rPr>
  </w:style>
  <w:style w:type="character" w:customStyle="1" w:styleId="a6">
    <w:name w:val="页脚 字符"/>
    <w:basedOn w:val="a0"/>
    <w:link w:val="a5"/>
    <w:uiPriority w:val="99"/>
    <w:rsid w:val="00D369A8"/>
    <w:rPr>
      <w:sz w:val="18"/>
      <w:szCs w:val="18"/>
    </w:rPr>
  </w:style>
  <w:style w:type="character" w:customStyle="1" w:styleId="Char">
    <w:name w:val="页脚 Char"/>
    <w:rsid w:val="00D369A8"/>
    <w:rPr>
      <w:kern w:val="2"/>
      <w:sz w:val="18"/>
    </w:rPr>
  </w:style>
  <w:style w:type="paragraph" w:styleId="3">
    <w:name w:val="Body Text Indent 3"/>
    <w:basedOn w:val="a"/>
    <w:link w:val="30"/>
    <w:rsid w:val="00D369A8"/>
    <w:pPr>
      <w:ind w:firstLineChars="202" w:firstLine="727"/>
    </w:pPr>
    <w:rPr>
      <w:rFonts w:ascii="楷体_GB2312" w:eastAsia="楷体_GB2312" w:hAnsi="Times New Roman" w:cs="Times New Roman"/>
      <w:spacing w:val="20"/>
      <w:kern w:val="15"/>
      <w:sz w:val="32"/>
      <w:szCs w:val="20"/>
    </w:rPr>
  </w:style>
  <w:style w:type="character" w:customStyle="1" w:styleId="30">
    <w:name w:val="正文文本缩进 3 字符"/>
    <w:basedOn w:val="a0"/>
    <w:link w:val="3"/>
    <w:rsid w:val="00D369A8"/>
    <w:rPr>
      <w:rFonts w:ascii="楷体_GB2312" w:eastAsia="楷体_GB2312" w:hAnsi="Times New Roman" w:cs="Times New Roman"/>
      <w:spacing w:val="20"/>
      <w:kern w:val="15"/>
      <w:sz w:val="32"/>
      <w:szCs w:val="20"/>
    </w:rPr>
  </w:style>
  <w:style w:type="paragraph" w:customStyle="1" w:styleId="6">
    <w:name w:val="6"/>
    <w:basedOn w:val="a"/>
    <w:next w:val="a7"/>
    <w:rsid w:val="00D369A8"/>
    <w:pPr>
      <w:jc w:val="center"/>
    </w:pPr>
    <w:rPr>
      <w:rFonts w:ascii="Times New Roman" w:eastAsia="宋体" w:hAnsi="Times New Roman" w:cs="Times New Roman"/>
      <w:sz w:val="44"/>
      <w:szCs w:val="24"/>
    </w:rPr>
  </w:style>
  <w:style w:type="paragraph" w:styleId="a7">
    <w:name w:val="Body Text"/>
    <w:basedOn w:val="a"/>
    <w:link w:val="a8"/>
    <w:uiPriority w:val="99"/>
    <w:semiHidden/>
    <w:unhideWhenUsed/>
    <w:rsid w:val="00D369A8"/>
    <w:pPr>
      <w:spacing w:after="120"/>
    </w:pPr>
  </w:style>
  <w:style w:type="character" w:customStyle="1" w:styleId="a8">
    <w:name w:val="正文文本 字符"/>
    <w:basedOn w:val="a0"/>
    <w:link w:val="a7"/>
    <w:uiPriority w:val="99"/>
    <w:semiHidden/>
    <w:rsid w:val="00D369A8"/>
  </w:style>
  <w:style w:type="character" w:customStyle="1" w:styleId="10">
    <w:name w:val="标题 1 字符"/>
    <w:basedOn w:val="a0"/>
    <w:link w:val="1"/>
    <w:uiPriority w:val="9"/>
    <w:rsid w:val="009C69F5"/>
    <w:rPr>
      <w:rFonts w:ascii="宋体" w:eastAsia="宋体" w:hAnsi="宋体" w:cs="宋体"/>
      <w:b/>
      <w:bCs/>
      <w:kern w:val="36"/>
      <w:sz w:val="48"/>
      <w:szCs w:val="48"/>
    </w:rPr>
  </w:style>
  <w:style w:type="character" w:styleId="a9">
    <w:name w:val="Hyperlink"/>
    <w:basedOn w:val="a0"/>
    <w:uiPriority w:val="99"/>
    <w:semiHidden/>
    <w:unhideWhenUsed/>
    <w:rsid w:val="009C69F5"/>
    <w:rPr>
      <w:strike w:val="0"/>
      <w:dstrike w:val="0"/>
      <w:color w:val="0000FF"/>
      <w:u w:val="none"/>
      <w:effect w:val="none"/>
    </w:rPr>
  </w:style>
  <w:style w:type="paragraph" w:styleId="aa">
    <w:name w:val="Normal (Web)"/>
    <w:basedOn w:val="a"/>
    <w:uiPriority w:val="99"/>
    <w:semiHidden/>
    <w:unhideWhenUsed/>
    <w:rsid w:val="009C69F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691277">
      <w:bodyDiv w:val="1"/>
      <w:marLeft w:val="0"/>
      <w:marRight w:val="0"/>
      <w:marTop w:val="0"/>
      <w:marBottom w:val="0"/>
      <w:divBdr>
        <w:top w:val="none" w:sz="0" w:space="0" w:color="auto"/>
        <w:left w:val="none" w:sz="0" w:space="0" w:color="auto"/>
        <w:bottom w:val="none" w:sz="0" w:space="0" w:color="auto"/>
        <w:right w:val="none" w:sz="0" w:space="0" w:color="auto"/>
      </w:divBdr>
      <w:divsChild>
        <w:div w:id="794561560">
          <w:marLeft w:val="0"/>
          <w:marRight w:val="0"/>
          <w:marTop w:val="0"/>
          <w:marBottom w:val="0"/>
          <w:divBdr>
            <w:top w:val="none" w:sz="0" w:space="0" w:color="auto"/>
            <w:left w:val="none" w:sz="0" w:space="0" w:color="auto"/>
            <w:bottom w:val="none" w:sz="0" w:space="0" w:color="auto"/>
            <w:right w:val="none" w:sz="0" w:space="0" w:color="auto"/>
          </w:divBdr>
          <w:divsChild>
            <w:div w:id="1272971962">
              <w:marLeft w:val="0"/>
              <w:marRight w:val="0"/>
              <w:marTop w:val="0"/>
              <w:marBottom w:val="0"/>
              <w:divBdr>
                <w:top w:val="none" w:sz="0" w:space="0" w:color="auto"/>
                <w:left w:val="none" w:sz="0" w:space="0" w:color="auto"/>
                <w:bottom w:val="none" w:sz="0" w:space="0" w:color="auto"/>
                <w:right w:val="none" w:sz="0" w:space="0" w:color="auto"/>
              </w:divBdr>
              <w:divsChild>
                <w:div w:id="1172598110">
                  <w:marLeft w:val="0"/>
                  <w:marRight w:val="0"/>
                  <w:marTop w:val="0"/>
                  <w:marBottom w:val="0"/>
                  <w:divBdr>
                    <w:top w:val="none" w:sz="0" w:space="0" w:color="auto"/>
                    <w:left w:val="single" w:sz="6" w:space="0" w:color="BDD9EA"/>
                    <w:bottom w:val="single" w:sz="6" w:space="0" w:color="BDD9EA"/>
                    <w:right w:val="single" w:sz="6" w:space="0" w:color="BDD9EA"/>
                  </w:divBdr>
                  <w:divsChild>
                    <w:div w:id="1571768954">
                      <w:marLeft w:val="0"/>
                      <w:marRight w:val="0"/>
                      <w:marTop w:val="0"/>
                      <w:marBottom w:val="150"/>
                      <w:divBdr>
                        <w:top w:val="single" w:sz="6" w:space="0" w:color="DDDDDD"/>
                        <w:left w:val="single" w:sz="6" w:space="0" w:color="DDDDDD"/>
                        <w:bottom w:val="single" w:sz="6" w:space="0" w:color="DDDDDD"/>
                        <w:right w:val="single" w:sz="6" w:space="0" w:color="DDDDDD"/>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oZoom(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doZoom(1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javascript:window.print()" TargetMode="Externa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javascript:doZoom(1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299</Words>
  <Characters>1708</Characters>
  <Application>Microsoft Office Word</Application>
  <DocSecurity>0</DocSecurity>
  <Lines>14</Lines>
  <Paragraphs>4</Paragraphs>
  <ScaleCrop>false</ScaleCrop>
  <Company>Lenovo</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张哲</dc:creator>
  <cp:keywords/>
  <dc:description/>
  <cp:lastModifiedBy>User</cp:lastModifiedBy>
  <cp:revision>2</cp:revision>
  <dcterms:created xsi:type="dcterms:W3CDTF">2019-01-18T07:57:00Z</dcterms:created>
  <dcterms:modified xsi:type="dcterms:W3CDTF">2019-01-18T07:57:00Z</dcterms:modified>
</cp:coreProperties>
</file>