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1CDC" w14:textId="77777777" w:rsidR="00FD3530" w:rsidRPr="00FD3530" w:rsidRDefault="00FD3530" w:rsidP="00FD3530">
      <w:pPr>
        <w:widowControl/>
        <w:spacing w:before="75" w:after="75" w:line="360" w:lineRule="atLeast"/>
        <w:ind w:firstLine="880"/>
        <w:jc w:val="center"/>
        <w:rPr>
          <w:rFonts w:ascii="Arial" w:eastAsia="宋体" w:hAnsi="Arial" w:cs="Arial"/>
          <w:color w:val="000000"/>
          <w:kern w:val="0"/>
          <w:sz w:val="24"/>
          <w:szCs w:val="24"/>
        </w:rPr>
      </w:pPr>
      <w:r w:rsidRPr="00FD3530">
        <w:rPr>
          <w:rFonts w:ascii="宋体" w:eastAsia="宋体" w:hAnsi="宋体" w:cs="Arial" w:hint="eastAsia"/>
          <w:b/>
          <w:bCs/>
          <w:color w:val="000000"/>
          <w:kern w:val="0"/>
          <w:sz w:val="44"/>
          <w:szCs w:val="44"/>
        </w:rPr>
        <w:t>杭州市余杭区国有建设用地使用权挂牌出让公告</w:t>
      </w:r>
    </w:p>
    <w:p w14:paraId="3F4B0FE5" w14:textId="77777777" w:rsidR="00FD3530" w:rsidRPr="00FD3530" w:rsidRDefault="00FD3530" w:rsidP="00FD3530">
      <w:pPr>
        <w:widowControl/>
        <w:spacing w:before="75" w:after="75" w:line="360" w:lineRule="atLeast"/>
        <w:ind w:firstLine="880"/>
        <w:jc w:val="center"/>
        <w:rPr>
          <w:rFonts w:ascii="Arial" w:eastAsia="宋体" w:hAnsi="Arial" w:cs="Arial"/>
          <w:color w:val="000000"/>
          <w:kern w:val="0"/>
          <w:sz w:val="24"/>
          <w:szCs w:val="24"/>
        </w:rPr>
      </w:pPr>
      <w:bookmarkStart w:id="0" w:name="_GoBack"/>
      <w:r w:rsidRPr="00FD3530">
        <w:rPr>
          <w:rFonts w:ascii="宋体" w:eastAsia="宋体" w:hAnsi="宋体" w:cs="Arial" w:hint="eastAsia"/>
          <w:color w:val="000000"/>
          <w:kern w:val="0"/>
          <w:sz w:val="28"/>
          <w:szCs w:val="28"/>
        </w:rPr>
        <w:t> </w:t>
      </w:r>
      <w:proofErr w:type="gramStart"/>
      <w:r w:rsidRPr="00FD3530">
        <w:rPr>
          <w:rFonts w:ascii="宋体" w:eastAsia="宋体" w:hAnsi="宋体" w:cs="Arial" w:hint="eastAsia"/>
          <w:color w:val="000000"/>
          <w:kern w:val="0"/>
          <w:sz w:val="28"/>
          <w:szCs w:val="28"/>
        </w:rPr>
        <w:t>杭余规划</w:t>
      </w:r>
      <w:proofErr w:type="gramEnd"/>
      <w:r w:rsidRPr="00FD3530">
        <w:rPr>
          <w:rFonts w:ascii="宋体" w:eastAsia="宋体" w:hAnsi="宋体" w:cs="Arial" w:hint="eastAsia"/>
          <w:color w:val="000000"/>
          <w:kern w:val="0"/>
          <w:sz w:val="28"/>
          <w:szCs w:val="28"/>
        </w:rPr>
        <w:t>资源告字</w:t>
      </w:r>
      <w:r w:rsidRPr="00FD3530">
        <w:rPr>
          <w:rFonts w:ascii="Times New Roman" w:eastAsia="宋体" w:hAnsi="Times New Roman" w:cs="Times New Roman"/>
          <w:color w:val="000000"/>
          <w:kern w:val="0"/>
          <w:sz w:val="28"/>
          <w:szCs w:val="28"/>
        </w:rPr>
        <w:t>[2019] 28</w:t>
      </w:r>
      <w:r w:rsidRPr="00FD3530">
        <w:rPr>
          <w:rFonts w:ascii="宋体" w:eastAsia="宋体" w:hAnsi="宋体" w:cs="Arial" w:hint="eastAsia"/>
          <w:color w:val="000000"/>
          <w:kern w:val="0"/>
          <w:sz w:val="28"/>
          <w:szCs w:val="28"/>
        </w:rPr>
        <w:t>号</w:t>
      </w:r>
    </w:p>
    <w:bookmarkEnd w:id="0"/>
    <w:p w14:paraId="3DAD944A" w14:textId="77777777" w:rsidR="00FD3530" w:rsidRPr="00FD3530" w:rsidRDefault="00FD3530" w:rsidP="00FD3530">
      <w:pPr>
        <w:widowControl/>
        <w:spacing w:before="75" w:after="75" w:line="360" w:lineRule="atLeast"/>
        <w:ind w:firstLine="880"/>
        <w:jc w:val="center"/>
        <w:rPr>
          <w:rFonts w:ascii="Arial" w:eastAsia="宋体" w:hAnsi="Arial" w:cs="Arial"/>
          <w:color w:val="000000"/>
          <w:kern w:val="0"/>
          <w:sz w:val="24"/>
          <w:szCs w:val="24"/>
        </w:rPr>
      </w:pPr>
      <w:r w:rsidRPr="00FD3530">
        <w:rPr>
          <w:rFonts w:ascii="宋体" w:eastAsia="宋体" w:hAnsi="宋体" w:cs="Arial" w:hint="eastAsia"/>
          <w:color w:val="000000"/>
          <w:kern w:val="0"/>
          <w:sz w:val="28"/>
          <w:szCs w:val="28"/>
        </w:rPr>
        <w:t> </w:t>
      </w:r>
    </w:p>
    <w:p w14:paraId="471EBB64" w14:textId="77777777" w:rsidR="00FD3530" w:rsidRPr="00FD3530" w:rsidRDefault="00FD3530" w:rsidP="00FD3530">
      <w:pPr>
        <w:widowControl/>
        <w:spacing w:before="75" w:after="75" w:line="360" w:lineRule="atLeast"/>
        <w:ind w:firstLine="880"/>
        <w:jc w:val="left"/>
        <w:rPr>
          <w:rFonts w:ascii="Arial" w:eastAsia="宋体" w:hAnsi="Arial" w:cs="Arial"/>
          <w:color w:val="000000"/>
          <w:kern w:val="0"/>
          <w:sz w:val="24"/>
          <w:szCs w:val="24"/>
        </w:rPr>
      </w:pPr>
      <w:r w:rsidRPr="00FD3530">
        <w:rPr>
          <w:rFonts w:ascii="仿宋" w:eastAsia="仿宋" w:hAnsi="仿宋" w:cs="Arial" w:hint="eastAsia"/>
          <w:color w:val="000000"/>
          <w:kern w:val="0"/>
          <w:sz w:val="32"/>
          <w:szCs w:val="32"/>
        </w:rPr>
        <w:t>根据国家有关法律、法规的规定，依据城市规划，经杭州市人民政府批准，杭州市国土资源局余杭分局对下列地块采用挂牌方式出让。现将有关事宜公告如下：</w:t>
      </w:r>
    </w:p>
    <w:p w14:paraId="0107C35F" w14:textId="77777777" w:rsidR="00FD3530" w:rsidRPr="00FD3530" w:rsidRDefault="00FD3530" w:rsidP="00FD3530">
      <w:pPr>
        <w:widowControl/>
        <w:spacing w:before="75" w:after="75" w:line="360" w:lineRule="atLeast"/>
        <w:ind w:left="570" w:firstLine="880"/>
        <w:jc w:val="left"/>
        <w:rPr>
          <w:rFonts w:ascii="Arial" w:eastAsia="宋体" w:hAnsi="Arial" w:cs="Arial"/>
          <w:color w:val="000000"/>
          <w:kern w:val="0"/>
          <w:sz w:val="24"/>
          <w:szCs w:val="24"/>
        </w:rPr>
      </w:pPr>
      <w:r w:rsidRPr="00FD3530">
        <w:rPr>
          <w:rFonts w:ascii="仿宋" w:eastAsia="仿宋" w:hAnsi="仿宋" w:cs="Arial" w:hint="eastAsia"/>
          <w:b/>
          <w:bCs/>
          <w:color w:val="000000"/>
          <w:kern w:val="0"/>
          <w:sz w:val="32"/>
          <w:szCs w:val="32"/>
        </w:rPr>
        <w:t>一、挂牌出让地块位置及规划指标概况：</w:t>
      </w:r>
    </w:p>
    <w:tbl>
      <w:tblPr>
        <w:tblW w:w="10350" w:type="dxa"/>
        <w:jc w:val="center"/>
        <w:tblCellMar>
          <w:top w:w="15" w:type="dxa"/>
          <w:left w:w="15" w:type="dxa"/>
          <w:bottom w:w="15" w:type="dxa"/>
          <w:right w:w="15" w:type="dxa"/>
        </w:tblCellMar>
        <w:tblLook w:val="04A0" w:firstRow="1" w:lastRow="0" w:firstColumn="1" w:lastColumn="0" w:noHBand="0" w:noVBand="1"/>
      </w:tblPr>
      <w:tblGrid>
        <w:gridCol w:w="1500"/>
        <w:gridCol w:w="2021"/>
        <w:gridCol w:w="1059"/>
        <w:gridCol w:w="1451"/>
        <w:gridCol w:w="1108"/>
        <w:gridCol w:w="1141"/>
        <w:gridCol w:w="1059"/>
        <w:gridCol w:w="1011"/>
      </w:tblGrid>
      <w:tr w:rsidR="00FD3530" w:rsidRPr="00FD3530" w14:paraId="4A2611F8" w14:textId="77777777" w:rsidTr="00FD3530">
        <w:trPr>
          <w:trHeight w:val="625"/>
          <w:jc w:val="center"/>
        </w:trPr>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DED766"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地块编号</w:t>
            </w:r>
          </w:p>
        </w:tc>
        <w:tc>
          <w:tcPr>
            <w:tcW w:w="18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CFA2D42"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地块坐落</w:t>
            </w:r>
          </w:p>
        </w:tc>
        <w:tc>
          <w:tcPr>
            <w:tcW w:w="9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4A73414"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出让面积</w:t>
            </w:r>
          </w:p>
          <w:p w14:paraId="3D859F22"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w:t>
            </w:r>
            <w:r w:rsidRPr="00FD3530">
              <w:rPr>
                <w:rFonts w:ascii="仿宋" w:eastAsia="仿宋" w:hAnsi="仿宋" w:cs="Arial" w:hint="eastAsia"/>
                <w:color w:val="000000"/>
                <w:kern w:val="0"/>
                <w:sz w:val="24"/>
                <w:szCs w:val="24"/>
              </w:rPr>
              <w:t>M</w:t>
            </w:r>
            <w:r w:rsidRPr="00FD3530">
              <w:rPr>
                <w:rFonts w:ascii="仿宋" w:eastAsia="仿宋" w:hAnsi="仿宋" w:cs="Arial" w:hint="eastAsia"/>
                <w:color w:val="000000"/>
                <w:kern w:val="0"/>
                <w:sz w:val="24"/>
                <w:szCs w:val="24"/>
                <w:vertAlign w:val="superscript"/>
              </w:rPr>
              <w:t>2</w:t>
            </w:r>
            <w:r w:rsidRPr="00FD3530">
              <w:rPr>
                <w:rFonts w:ascii="仿宋" w:eastAsia="仿宋" w:hAnsi="仿宋" w:cs="Arial" w:hint="eastAsia"/>
                <w:b/>
                <w:bCs/>
                <w:color w:val="000000"/>
                <w:kern w:val="0"/>
                <w:szCs w:val="21"/>
              </w:rPr>
              <w:t>）</w:t>
            </w:r>
          </w:p>
        </w:tc>
        <w:tc>
          <w:tcPr>
            <w:tcW w:w="13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A36BA36"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用途</w:t>
            </w:r>
          </w:p>
        </w:tc>
        <w:tc>
          <w:tcPr>
            <w:tcW w:w="10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09281CF"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出让地上建筑面积（</w:t>
            </w:r>
            <w:r w:rsidRPr="00FD3530">
              <w:rPr>
                <w:rFonts w:ascii="仿宋" w:eastAsia="仿宋" w:hAnsi="仿宋" w:cs="Arial" w:hint="eastAsia"/>
                <w:color w:val="000000"/>
                <w:kern w:val="0"/>
                <w:sz w:val="24"/>
                <w:szCs w:val="24"/>
              </w:rPr>
              <w:t>M</w:t>
            </w:r>
            <w:r w:rsidRPr="00FD3530">
              <w:rPr>
                <w:rFonts w:ascii="仿宋" w:eastAsia="仿宋" w:hAnsi="仿宋" w:cs="Arial" w:hint="eastAsia"/>
                <w:color w:val="000000"/>
                <w:kern w:val="0"/>
                <w:sz w:val="24"/>
                <w:szCs w:val="24"/>
                <w:vertAlign w:val="superscript"/>
              </w:rPr>
              <w:t>2</w:t>
            </w:r>
            <w:r w:rsidRPr="00FD3530">
              <w:rPr>
                <w:rFonts w:ascii="仿宋" w:eastAsia="仿宋" w:hAnsi="仿宋" w:cs="Arial" w:hint="eastAsia"/>
                <w:b/>
                <w:bCs/>
                <w:color w:val="000000"/>
                <w:kern w:val="0"/>
                <w:szCs w:val="21"/>
              </w:rPr>
              <w:t>）</w:t>
            </w:r>
          </w:p>
        </w:tc>
        <w:tc>
          <w:tcPr>
            <w:tcW w:w="10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F8AB404"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出让起价（万元）</w:t>
            </w:r>
          </w:p>
        </w:tc>
        <w:tc>
          <w:tcPr>
            <w:tcW w:w="9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7290B25"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竞买保证金（万元）</w:t>
            </w:r>
          </w:p>
        </w:tc>
        <w:tc>
          <w:tcPr>
            <w:tcW w:w="93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C9D5080" w14:textId="77777777" w:rsidR="00FD3530" w:rsidRPr="00FD3530" w:rsidRDefault="00FD3530" w:rsidP="00FD3530">
            <w:pPr>
              <w:widowControl/>
              <w:spacing w:line="280" w:lineRule="atLeast"/>
              <w:jc w:val="center"/>
              <w:rPr>
                <w:rFonts w:ascii="Arial" w:eastAsia="宋体" w:hAnsi="Arial" w:cs="Arial"/>
                <w:color w:val="000000"/>
                <w:kern w:val="0"/>
                <w:sz w:val="24"/>
                <w:szCs w:val="24"/>
              </w:rPr>
            </w:pPr>
            <w:r w:rsidRPr="00FD3530">
              <w:rPr>
                <w:rFonts w:ascii="仿宋" w:eastAsia="仿宋" w:hAnsi="仿宋" w:cs="Arial" w:hint="eastAsia"/>
                <w:b/>
                <w:bCs/>
                <w:color w:val="000000"/>
                <w:kern w:val="0"/>
                <w:szCs w:val="21"/>
              </w:rPr>
              <w:t>土地出让年限</w:t>
            </w:r>
          </w:p>
        </w:tc>
      </w:tr>
      <w:tr w:rsidR="00FD3530" w:rsidRPr="00FD3530" w14:paraId="3541C9E2" w14:textId="77777777" w:rsidTr="00FD3530">
        <w:trPr>
          <w:trHeight w:val="1003"/>
          <w:jc w:val="center"/>
        </w:trPr>
        <w:tc>
          <w:tcPr>
            <w:tcW w:w="13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8C3E45" w14:textId="77777777" w:rsidR="00FD3530" w:rsidRPr="00FD3530" w:rsidRDefault="00FD3530" w:rsidP="00FD3530">
            <w:pPr>
              <w:widowControl/>
              <w:jc w:val="center"/>
              <w:rPr>
                <w:rFonts w:ascii="Arial" w:eastAsia="宋体" w:hAnsi="Arial" w:cs="Arial"/>
                <w:color w:val="000000"/>
                <w:kern w:val="0"/>
                <w:sz w:val="24"/>
                <w:szCs w:val="24"/>
              </w:rPr>
            </w:pPr>
            <w:r w:rsidRPr="00FD3530">
              <w:rPr>
                <w:rFonts w:ascii="仿宋" w:eastAsia="仿宋" w:hAnsi="仿宋" w:cs="Arial" w:hint="eastAsia"/>
                <w:color w:val="000000"/>
                <w:kern w:val="0"/>
                <w:sz w:val="24"/>
                <w:szCs w:val="24"/>
              </w:rPr>
              <w:t>余</w:t>
            </w:r>
            <w:proofErr w:type="gramStart"/>
            <w:r w:rsidRPr="00FD3530">
              <w:rPr>
                <w:rFonts w:ascii="仿宋" w:eastAsia="仿宋" w:hAnsi="仿宋" w:cs="Arial" w:hint="eastAsia"/>
                <w:color w:val="000000"/>
                <w:kern w:val="0"/>
                <w:sz w:val="24"/>
                <w:szCs w:val="24"/>
              </w:rPr>
              <w:t>政储出</w:t>
            </w:r>
            <w:proofErr w:type="gramEnd"/>
            <w:r w:rsidRPr="00FD3530">
              <w:rPr>
                <w:rFonts w:ascii="仿宋" w:eastAsia="仿宋" w:hAnsi="仿宋" w:cs="Arial" w:hint="eastAsia"/>
                <w:color w:val="000000"/>
                <w:kern w:val="0"/>
                <w:sz w:val="24"/>
                <w:szCs w:val="24"/>
              </w:rPr>
              <w:t>〔2019〕28号</w:t>
            </w:r>
          </w:p>
        </w:tc>
        <w:tc>
          <w:tcPr>
            <w:tcW w:w="18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C3DBB79" w14:textId="77777777" w:rsidR="00FD3530" w:rsidRPr="00FD3530" w:rsidRDefault="00FD3530" w:rsidP="00FD3530">
            <w:pPr>
              <w:widowControl/>
              <w:rPr>
                <w:rFonts w:ascii="Arial" w:eastAsia="宋体" w:hAnsi="Arial" w:cs="Arial"/>
                <w:color w:val="000000"/>
                <w:kern w:val="0"/>
                <w:sz w:val="24"/>
                <w:szCs w:val="24"/>
              </w:rPr>
            </w:pPr>
            <w:r w:rsidRPr="00FD3530">
              <w:rPr>
                <w:rFonts w:ascii="Calibri" w:eastAsia="仿宋" w:hAnsi="Calibri" w:cs="Calibri"/>
                <w:color w:val="000000"/>
                <w:kern w:val="0"/>
                <w:sz w:val="24"/>
                <w:szCs w:val="24"/>
              </w:rPr>
              <w:t> </w:t>
            </w:r>
          </w:p>
          <w:p w14:paraId="174E0C11" w14:textId="77777777" w:rsidR="00FD3530" w:rsidRPr="00FD3530" w:rsidRDefault="00FD3530" w:rsidP="00FD3530">
            <w:pPr>
              <w:widowControl/>
              <w:rPr>
                <w:rFonts w:ascii="Arial" w:eastAsia="宋体" w:hAnsi="Arial" w:cs="Arial"/>
                <w:color w:val="000000"/>
                <w:kern w:val="0"/>
                <w:sz w:val="24"/>
                <w:szCs w:val="24"/>
              </w:rPr>
            </w:pPr>
            <w:r w:rsidRPr="00FD3530">
              <w:rPr>
                <w:rFonts w:ascii="仿宋" w:eastAsia="仿宋" w:hAnsi="仿宋" w:cs="Arial" w:hint="eastAsia"/>
                <w:color w:val="000000"/>
                <w:kern w:val="0"/>
                <w:sz w:val="24"/>
                <w:szCs w:val="24"/>
              </w:rPr>
              <w:t>仁和先进制造业</w:t>
            </w:r>
            <w:proofErr w:type="gramStart"/>
            <w:r w:rsidRPr="00FD3530">
              <w:rPr>
                <w:rFonts w:ascii="仿宋" w:eastAsia="仿宋" w:hAnsi="仿宋" w:cs="Arial" w:hint="eastAsia"/>
                <w:color w:val="000000"/>
                <w:kern w:val="0"/>
                <w:sz w:val="24"/>
                <w:szCs w:val="24"/>
              </w:rPr>
              <w:t>基地桂丰路北</w:t>
            </w:r>
            <w:proofErr w:type="gramEnd"/>
            <w:r w:rsidRPr="00FD3530">
              <w:rPr>
                <w:rFonts w:ascii="仿宋" w:eastAsia="仿宋" w:hAnsi="仿宋" w:cs="Arial" w:hint="eastAsia"/>
                <w:color w:val="000000"/>
                <w:kern w:val="0"/>
                <w:sz w:val="24"/>
                <w:szCs w:val="24"/>
              </w:rPr>
              <w:t>、紫藤路西地块；（东至紫藤路、南至相邻土地、西至相邻土地、北至南瓜漾）</w:t>
            </w:r>
          </w:p>
          <w:p w14:paraId="2831AC70" w14:textId="77777777" w:rsidR="00FD3530" w:rsidRPr="00FD3530" w:rsidRDefault="00FD3530" w:rsidP="00FD3530">
            <w:pPr>
              <w:widowControl/>
              <w:rPr>
                <w:rFonts w:ascii="Arial" w:eastAsia="宋体" w:hAnsi="Arial" w:cs="Arial"/>
                <w:color w:val="000000"/>
                <w:kern w:val="0"/>
                <w:sz w:val="24"/>
                <w:szCs w:val="24"/>
              </w:rPr>
            </w:pPr>
            <w:r w:rsidRPr="00FD3530">
              <w:rPr>
                <w:rFonts w:ascii="Calibri" w:eastAsia="仿宋" w:hAnsi="Calibri" w:cs="Calibri"/>
                <w:color w:val="000000"/>
                <w:kern w:val="0"/>
                <w:sz w:val="24"/>
                <w:szCs w:val="24"/>
              </w:rPr>
              <w:t> </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4B10A60" w14:textId="77777777" w:rsidR="00FD3530" w:rsidRPr="00FD3530" w:rsidRDefault="00FD3530" w:rsidP="00FD3530">
            <w:pPr>
              <w:widowControl/>
              <w:jc w:val="center"/>
              <w:rPr>
                <w:rFonts w:ascii="Arial" w:eastAsia="宋体" w:hAnsi="Arial" w:cs="Arial"/>
                <w:color w:val="000000"/>
                <w:kern w:val="0"/>
                <w:sz w:val="24"/>
                <w:szCs w:val="24"/>
              </w:rPr>
            </w:pPr>
            <w:r w:rsidRPr="00FD3530">
              <w:rPr>
                <w:rFonts w:ascii="MS Mincho" w:eastAsia="MS Mincho" w:hAnsi="MS Mincho" w:cs="MS Mincho" w:hint="eastAsia"/>
                <w:color w:val="000000"/>
                <w:kern w:val="0"/>
                <w:sz w:val="24"/>
                <w:szCs w:val="24"/>
              </w:rPr>
              <w:t>​</w:t>
            </w:r>
            <w:r w:rsidRPr="00FD3530">
              <w:rPr>
                <w:rFonts w:ascii="仿宋" w:eastAsia="仿宋" w:hAnsi="仿宋" w:cs="Arial" w:hint="eastAsia"/>
                <w:color w:val="000000"/>
                <w:kern w:val="0"/>
                <w:sz w:val="24"/>
                <w:szCs w:val="24"/>
              </w:rPr>
              <w:t>21563</w:t>
            </w:r>
          </w:p>
        </w:tc>
        <w:tc>
          <w:tcPr>
            <w:tcW w:w="13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E7B580" w14:textId="77777777" w:rsidR="00FD3530" w:rsidRPr="00FD3530" w:rsidRDefault="00FD3530" w:rsidP="00FD3530">
            <w:pPr>
              <w:widowControl/>
              <w:jc w:val="center"/>
              <w:rPr>
                <w:rFonts w:ascii="Arial" w:eastAsia="宋体" w:hAnsi="Arial" w:cs="Arial"/>
                <w:color w:val="000000"/>
                <w:kern w:val="0"/>
                <w:sz w:val="24"/>
                <w:szCs w:val="24"/>
              </w:rPr>
            </w:pPr>
            <w:r w:rsidRPr="00FD3530">
              <w:rPr>
                <w:rFonts w:ascii="仿宋" w:eastAsia="仿宋" w:hAnsi="仿宋" w:cs="Arial" w:hint="eastAsia"/>
                <w:color w:val="000000"/>
                <w:kern w:val="0"/>
                <w:sz w:val="24"/>
                <w:szCs w:val="24"/>
              </w:rPr>
              <w:t>社会福利用地</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2AEB48" w14:textId="77777777" w:rsidR="00FD3530" w:rsidRPr="00FD3530" w:rsidRDefault="00FD3530" w:rsidP="00FD3530">
            <w:pPr>
              <w:widowControl/>
              <w:jc w:val="center"/>
              <w:rPr>
                <w:rFonts w:ascii="Arial" w:eastAsia="宋体" w:hAnsi="Arial" w:cs="Arial"/>
                <w:color w:val="000000"/>
                <w:kern w:val="0"/>
                <w:sz w:val="24"/>
                <w:szCs w:val="24"/>
              </w:rPr>
            </w:pPr>
            <w:r w:rsidRPr="00FD3530">
              <w:rPr>
                <w:rFonts w:ascii="仿宋" w:eastAsia="仿宋" w:hAnsi="仿宋" w:cs="Arial" w:hint="eastAsia"/>
                <w:color w:val="000000"/>
                <w:kern w:val="0"/>
                <w:sz w:val="24"/>
                <w:szCs w:val="24"/>
              </w:rPr>
              <w:t>43126</w:t>
            </w:r>
          </w:p>
        </w:tc>
        <w:tc>
          <w:tcPr>
            <w:tcW w:w="10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9105B2" w14:textId="77777777" w:rsidR="00FD3530" w:rsidRPr="00FD3530" w:rsidRDefault="00FD3530" w:rsidP="00FD3530">
            <w:pPr>
              <w:widowControl/>
              <w:jc w:val="center"/>
              <w:rPr>
                <w:rFonts w:ascii="Arial" w:eastAsia="宋体" w:hAnsi="Arial" w:cs="Arial"/>
                <w:color w:val="000000"/>
                <w:kern w:val="0"/>
                <w:sz w:val="24"/>
                <w:szCs w:val="24"/>
              </w:rPr>
            </w:pPr>
            <w:r w:rsidRPr="00FD3530">
              <w:rPr>
                <w:rFonts w:ascii="仿宋" w:eastAsia="仿宋" w:hAnsi="仿宋" w:cs="Arial" w:hint="eastAsia"/>
                <w:color w:val="000000"/>
                <w:kern w:val="0"/>
                <w:sz w:val="24"/>
                <w:szCs w:val="24"/>
              </w:rPr>
              <w:t>4399</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943DA8" w14:textId="77777777" w:rsidR="00FD3530" w:rsidRPr="00FD3530" w:rsidRDefault="00FD3530" w:rsidP="00FD3530">
            <w:pPr>
              <w:widowControl/>
              <w:jc w:val="center"/>
              <w:rPr>
                <w:rFonts w:ascii="Arial" w:eastAsia="宋体" w:hAnsi="Arial" w:cs="Arial"/>
                <w:color w:val="000000"/>
                <w:kern w:val="0"/>
                <w:sz w:val="24"/>
                <w:szCs w:val="24"/>
              </w:rPr>
            </w:pPr>
            <w:r w:rsidRPr="00FD3530">
              <w:rPr>
                <w:rFonts w:ascii="仿宋" w:eastAsia="仿宋" w:hAnsi="仿宋" w:cs="Arial" w:hint="eastAsia"/>
                <w:color w:val="000000"/>
                <w:kern w:val="0"/>
                <w:sz w:val="24"/>
                <w:szCs w:val="24"/>
              </w:rPr>
              <w:t>880</w:t>
            </w:r>
          </w:p>
        </w:tc>
        <w:tc>
          <w:tcPr>
            <w:tcW w:w="9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B0E0E28" w14:textId="77777777" w:rsidR="00FD3530" w:rsidRPr="00FD3530" w:rsidRDefault="00FD3530" w:rsidP="00FD3530">
            <w:pPr>
              <w:widowControl/>
              <w:jc w:val="center"/>
              <w:rPr>
                <w:rFonts w:ascii="Arial" w:eastAsia="宋体" w:hAnsi="Arial" w:cs="Arial"/>
                <w:color w:val="000000"/>
                <w:kern w:val="0"/>
                <w:sz w:val="24"/>
                <w:szCs w:val="24"/>
              </w:rPr>
            </w:pPr>
            <w:r w:rsidRPr="00FD3530">
              <w:rPr>
                <w:rFonts w:ascii="仿宋" w:eastAsia="仿宋" w:hAnsi="仿宋" w:cs="Arial" w:hint="eastAsia"/>
                <w:color w:val="000000"/>
                <w:kern w:val="0"/>
                <w:sz w:val="24"/>
                <w:szCs w:val="24"/>
              </w:rPr>
              <w:t>50年</w:t>
            </w:r>
          </w:p>
        </w:tc>
      </w:tr>
    </w:tbl>
    <w:p w14:paraId="37EAA32B"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仿宋" w:eastAsia="仿宋" w:hAnsi="仿宋" w:cs="Arial" w:hint="eastAsia"/>
          <w:color w:val="000000"/>
          <w:kern w:val="0"/>
          <w:sz w:val="32"/>
          <w:szCs w:val="32"/>
        </w:rPr>
        <w:t>注：具体情况以《挂牌出让文件》和出让合同为准。</w:t>
      </w:r>
    </w:p>
    <w:p w14:paraId="3F8267B6" w14:textId="77777777" w:rsidR="00FD3530" w:rsidRPr="00FD3530" w:rsidRDefault="00FD3530" w:rsidP="00FD3530">
      <w:pPr>
        <w:widowControl/>
        <w:spacing w:before="75" w:after="75" w:line="360" w:lineRule="atLeast"/>
        <w:jc w:val="left"/>
        <w:rPr>
          <w:rFonts w:ascii="Arial" w:eastAsia="宋体" w:hAnsi="Arial" w:cs="Arial"/>
          <w:color w:val="000000"/>
          <w:kern w:val="0"/>
          <w:sz w:val="24"/>
          <w:szCs w:val="24"/>
        </w:rPr>
      </w:pPr>
      <w:r w:rsidRPr="00FD3530">
        <w:rPr>
          <w:rFonts w:ascii="Calibri" w:eastAsia="仿宋" w:hAnsi="Calibri" w:cs="Calibri"/>
          <w:b/>
          <w:bCs/>
          <w:color w:val="000000"/>
          <w:kern w:val="0"/>
          <w:sz w:val="32"/>
          <w:szCs w:val="32"/>
        </w:rPr>
        <w:t>      </w:t>
      </w:r>
      <w:r w:rsidRPr="00FD3530">
        <w:rPr>
          <w:rFonts w:ascii="仿宋" w:eastAsia="仿宋" w:hAnsi="仿宋" w:cs="Arial" w:hint="eastAsia"/>
          <w:b/>
          <w:bCs/>
          <w:color w:val="000000"/>
          <w:kern w:val="0"/>
          <w:sz w:val="32"/>
          <w:szCs w:val="32"/>
        </w:rPr>
        <w:t xml:space="preserve"> 二、挂牌出让土地受让对象：</w:t>
      </w:r>
      <w:r w:rsidRPr="00FD3530">
        <w:rPr>
          <w:rFonts w:ascii="仿宋" w:eastAsia="仿宋" w:hAnsi="仿宋" w:cs="Arial" w:hint="eastAsia"/>
          <w:color w:val="000000"/>
          <w:kern w:val="0"/>
          <w:sz w:val="32"/>
          <w:szCs w:val="32"/>
        </w:rPr>
        <w:t>具体竞买申请要求详见挂牌出让文件。竞得者必须严格按照土地出让合同规定的条件进行开发建设（每一幅地块参加竞价的条件和规划条件详见宗地挂牌文件）。</w:t>
      </w:r>
    </w:p>
    <w:p w14:paraId="08D188B6" w14:textId="77777777" w:rsidR="00FD3530" w:rsidRPr="00FD3530" w:rsidRDefault="00FD3530" w:rsidP="00FD3530">
      <w:pPr>
        <w:widowControl/>
        <w:spacing w:before="75" w:after="75" w:line="360" w:lineRule="atLeast"/>
        <w:jc w:val="left"/>
        <w:rPr>
          <w:rFonts w:ascii="Arial" w:eastAsia="宋体" w:hAnsi="Arial" w:cs="Arial"/>
          <w:color w:val="000000"/>
          <w:kern w:val="0"/>
          <w:sz w:val="24"/>
          <w:szCs w:val="24"/>
        </w:rPr>
      </w:pPr>
      <w:r w:rsidRPr="00FD3530">
        <w:rPr>
          <w:rFonts w:ascii="Calibri" w:eastAsia="仿宋" w:hAnsi="Calibri" w:cs="Calibri"/>
          <w:b/>
          <w:bCs/>
          <w:color w:val="000000"/>
          <w:kern w:val="0"/>
          <w:sz w:val="32"/>
          <w:szCs w:val="32"/>
        </w:rPr>
        <w:t>     </w:t>
      </w:r>
      <w:r w:rsidRPr="00FD3530">
        <w:rPr>
          <w:rFonts w:ascii="仿宋" w:eastAsia="仿宋" w:hAnsi="仿宋" w:cs="Arial" w:hint="eastAsia"/>
          <w:b/>
          <w:bCs/>
          <w:color w:val="000000"/>
          <w:kern w:val="0"/>
          <w:sz w:val="32"/>
          <w:szCs w:val="32"/>
        </w:rPr>
        <w:t xml:space="preserve"> 三、竞得人确定方式</w:t>
      </w:r>
      <w:r w:rsidRPr="00FD3530">
        <w:rPr>
          <w:rFonts w:ascii="仿宋" w:eastAsia="仿宋" w:hAnsi="仿宋" w:cs="Arial" w:hint="eastAsia"/>
          <w:color w:val="000000"/>
          <w:kern w:val="0"/>
          <w:sz w:val="32"/>
          <w:szCs w:val="32"/>
        </w:rPr>
        <w:t>：具体详见地块挂牌出让文件。</w:t>
      </w:r>
      <w:r w:rsidRPr="00FD3530">
        <w:rPr>
          <w:rFonts w:ascii="Calibri" w:eastAsia="仿宋" w:hAnsi="Calibri" w:cs="Calibri"/>
          <w:color w:val="000000"/>
          <w:kern w:val="0"/>
          <w:sz w:val="32"/>
          <w:szCs w:val="32"/>
        </w:rPr>
        <w:t>  </w:t>
      </w:r>
    </w:p>
    <w:p w14:paraId="69766E8E" w14:textId="77777777" w:rsidR="00FD3530" w:rsidRPr="00FD3530" w:rsidRDefault="00FD3530" w:rsidP="00FD3530">
      <w:pPr>
        <w:widowControl/>
        <w:spacing w:before="75" w:after="75" w:line="360" w:lineRule="atLeast"/>
        <w:ind w:firstLine="640"/>
        <w:rPr>
          <w:rFonts w:ascii="Arial" w:eastAsia="宋体" w:hAnsi="Arial" w:cs="Arial"/>
          <w:color w:val="000000"/>
          <w:kern w:val="0"/>
          <w:sz w:val="24"/>
          <w:szCs w:val="24"/>
        </w:rPr>
      </w:pPr>
      <w:r w:rsidRPr="00FD3530">
        <w:rPr>
          <w:rFonts w:ascii="Calibri" w:eastAsia="仿宋" w:hAnsi="Calibri" w:cs="Calibri"/>
          <w:b/>
          <w:bCs/>
          <w:color w:val="000000"/>
          <w:kern w:val="0"/>
          <w:sz w:val="32"/>
          <w:szCs w:val="32"/>
        </w:rPr>
        <w:lastRenderedPageBreak/>
        <w:t>   </w:t>
      </w:r>
      <w:r w:rsidRPr="00FD3530">
        <w:rPr>
          <w:rFonts w:ascii="仿宋" w:eastAsia="仿宋" w:hAnsi="仿宋" w:cs="Arial" w:hint="eastAsia"/>
          <w:b/>
          <w:bCs/>
          <w:color w:val="000000"/>
          <w:kern w:val="0"/>
          <w:sz w:val="32"/>
          <w:szCs w:val="32"/>
        </w:rPr>
        <w:t>四、本次挂牌出让地点：</w:t>
      </w:r>
      <w:r w:rsidRPr="00FD3530">
        <w:rPr>
          <w:rFonts w:ascii="仿宋" w:eastAsia="仿宋" w:hAnsi="仿宋" w:cs="Arial" w:hint="eastAsia"/>
          <w:color w:val="000000"/>
          <w:kern w:val="0"/>
          <w:sz w:val="32"/>
          <w:szCs w:val="32"/>
        </w:rPr>
        <w:t>本次国有建设用地使用权挂牌出让通过浙江省土地使用权网上交易系统（http://land.zjgtjy.cn/GTJY_ZJ/go_home）进行。竞买申请人可通过浙江省国土自然资源厅、杭州市规划和自然资源局门户网站进入浙江省土地使用权网上交易系统。竞买人须使用IE7.0、8.0、9.0及10（推荐使用IE8.0）浏览器登录交易系统，否则可能导致交易异常。</w:t>
      </w:r>
    </w:p>
    <w:p w14:paraId="7F7C1F83"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Calibri" w:eastAsia="仿宋" w:hAnsi="Calibri" w:cs="Calibri"/>
          <w:b/>
          <w:bCs/>
          <w:color w:val="000000"/>
          <w:kern w:val="0"/>
          <w:sz w:val="32"/>
          <w:szCs w:val="32"/>
        </w:rPr>
        <w:t>   </w:t>
      </w:r>
      <w:r w:rsidRPr="00FD3530">
        <w:rPr>
          <w:rFonts w:ascii="仿宋" w:eastAsia="仿宋" w:hAnsi="仿宋" w:cs="Arial" w:hint="eastAsia"/>
          <w:b/>
          <w:bCs/>
          <w:color w:val="000000"/>
          <w:kern w:val="0"/>
          <w:sz w:val="32"/>
          <w:szCs w:val="32"/>
        </w:rPr>
        <w:t>五、竞买申请：</w:t>
      </w:r>
      <w:r w:rsidRPr="00FD3530">
        <w:rPr>
          <w:rFonts w:ascii="仿宋" w:eastAsia="仿宋" w:hAnsi="仿宋" w:cs="Arial" w:hint="eastAsia"/>
          <w:color w:val="000000"/>
          <w:kern w:val="0"/>
          <w:sz w:val="32"/>
          <w:szCs w:val="32"/>
        </w:rPr>
        <w:t>参加挂牌竞买的竞买申请人可在2019年8月5日9:00至2019年8月13日16:30登陆浙江省土地使用权网上交易系统（http://land.zjgtjy.cn/GTJY_ZJ/go_home）进行报名。竞买申请人须按照挂牌须知要求办理数字证书并足额缴纳竞买保证金，符合竞买要求方可参加网上挂牌出让活动。</w:t>
      </w:r>
    </w:p>
    <w:p w14:paraId="57D1F44D"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Calibri" w:eastAsia="仿宋" w:hAnsi="Calibri" w:cs="Calibri"/>
          <w:color w:val="000000"/>
          <w:kern w:val="0"/>
          <w:sz w:val="32"/>
          <w:szCs w:val="32"/>
        </w:rPr>
        <w:t>  </w:t>
      </w:r>
      <w:r w:rsidRPr="00FD3530">
        <w:rPr>
          <w:rFonts w:ascii="仿宋" w:eastAsia="仿宋" w:hAnsi="仿宋" w:cs="Arial" w:hint="eastAsia"/>
          <w:b/>
          <w:bCs/>
          <w:color w:val="000000"/>
          <w:kern w:val="0"/>
          <w:sz w:val="32"/>
          <w:szCs w:val="32"/>
        </w:rPr>
        <w:t>六、本次挂牌报价时间：</w:t>
      </w:r>
    </w:p>
    <w:p w14:paraId="2C9616CD"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仿宋" w:eastAsia="仿宋" w:hAnsi="仿宋" w:cs="Arial" w:hint="eastAsia"/>
          <w:color w:val="000000"/>
          <w:kern w:val="0"/>
          <w:sz w:val="32"/>
          <w:szCs w:val="32"/>
        </w:rPr>
        <w:t>余</w:t>
      </w:r>
      <w:proofErr w:type="gramStart"/>
      <w:r w:rsidRPr="00FD3530">
        <w:rPr>
          <w:rFonts w:ascii="仿宋" w:eastAsia="仿宋" w:hAnsi="仿宋" w:cs="Arial" w:hint="eastAsia"/>
          <w:color w:val="000000"/>
          <w:kern w:val="0"/>
          <w:sz w:val="32"/>
          <w:szCs w:val="32"/>
        </w:rPr>
        <w:t>政储出</w:t>
      </w:r>
      <w:proofErr w:type="gramEnd"/>
      <w:r w:rsidRPr="00FD3530">
        <w:rPr>
          <w:rFonts w:ascii="仿宋" w:eastAsia="仿宋" w:hAnsi="仿宋" w:cs="Arial" w:hint="eastAsia"/>
          <w:color w:val="000000"/>
          <w:kern w:val="0"/>
          <w:sz w:val="32"/>
          <w:szCs w:val="32"/>
        </w:rPr>
        <w:t>〔2019〕28号地块竞买人可在2019年8月5日9：00起至2019年8月15日9:00进行报价。</w:t>
      </w:r>
    </w:p>
    <w:p w14:paraId="14F56E5F"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Calibri" w:eastAsia="仿宋" w:hAnsi="Calibri" w:cs="Calibri"/>
          <w:b/>
          <w:bCs/>
          <w:color w:val="000000"/>
          <w:kern w:val="0"/>
          <w:sz w:val="32"/>
          <w:szCs w:val="32"/>
        </w:rPr>
        <w:t>  </w:t>
      </w:r>
      <w:r w:rsidRPr="00FD3530">
        <w:rPr>
          <w:rFonts w:ascii="仿宋" w:eastAsia="仿宋" w:hAnsi="仿宋" w:cs="Arial" w:hint="eastAsia"/>
          <w:b/>
          <w:bCs/>
          <w:color w:val="000000"/>
          <w:kern w:val="0"/>
          <w:sz w:val="32"/>
          <w:szCs w:val="32"/>
        </w:rPr>
        <w:t>七、本次挂牌出让详细资料请参阅挂牌出让文件。</w:t>
      </w:r>
      <w:r w:rsidRPr="00FD3530">
        <w:rPr>
          <w:rFonts w:ascii="仿宋" w:eastAsia="仿宋" w:hAnsi="仿宋" w:cs="Arial" w:hint="eastAsia"/>
          <w:color w:val="000000"/>
          <w:kern w:val="0"/>
          <w:sz w:val="32"/>
          <w:szCs w:val="32"/>
        </w:rPr>
        <w:t>《挂牌出让文件》及地块相关资料，可以登录浙江省土地使用权网上交易系统浏览或下载。</w:t>
      </w:r>
    </w:p>
    <w:p w14:paraId="2697F952"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Calibri" w:eastAsia="仿宋" w:hAnsi="Calibri" w:cs="Calibri"/>
          <w:b/>
          <w:bCs/>
          <w:color w:val="000000"/>
          <w:kern w:val="0"/>
          <w:sz w:val="32"/>
          <w:szCs w:val="32"/>
        </w:rPr>
        <w:t>  </w:t>
      </w:r>
      <w:r w:rsidRPr="00FD3530">
        <w:rPr>
          <w:rFonts w:ascii="仿宋" w:eastAsia="仿宋" w:hAnsi="仿宋" w:cs="Arial" w:hint="eastAsia"/>
          <w:b/>
          <w:bCs/>
          <w:color w:val="000000"/>
          <w:kern w:val="0"/>
          <w:sz w:val="32"/>
          <w:szCs w:val="32"/>
        </w:rPr>
        <w:t>八、挂牌咨询。</w:t>
      </w:r>
      <w:r w:rsidRPr="00FD3530">
        <w:rPr>
          <w:rFonts w:ascii="仿宋" w:eastAsia="仿宋" w:hAnsi="仿宋" w:cs="Arial" w:hint="eastAsia"/>
          <w:color w:val="000000"/>
          <w:kern w:val="0"/>
          <w:sz w:val="32"/>
          <w:szCs w:val="32"/>
        </w:rPr>
        <w:t>现场咨询地点设在杭州市规划和自然资源局余杭分局土地出让办，咨询电话：86229785、88551902。</w:t>
      </w:r>
    </w:p>
    <w:p w14:paraId="2F448B38" w14:textId="77777777" w:rsidR="00FD3530" w:rsidRPr="00FD3530" w:rsidRDefault="00FD3530" w:rsidP="00FD3530">
      <w:pPr>
        <w:widowControl/>
        <w:spacing w:before="75" w:after="75" w:line="360" w:lineRule="atLeast"/>
        <w:jc w:val="left"/>
        <w:rPr>
          <w:rFonts w:ascii="Arial" w:eastAsia="宋体" w:hAnsi="Arial" w:cs="Arial"/>
          <w:color w:val="000000"/>
          <w:kern w:val="0"/>
          <w:sz w:val="24"/>
          <w:szCs w:val="24"/>
        </w:rPr>
      </w:pPr>
      <w:r w:rsidRPr="00FD3530">
        <w:rPr>
          <w:rFonts w:ascii="Calibri" w:eastAsia="仿宋" w:hAnsi="Calibri" w:cs="Calibri"/>
          <w:color w:val="000000"/>
          <w:kern w:val="0"/>
          <w:sz w:val="32"/>
          <w:szCs w:val="32"/>
        </w:rPr>
        <w:lastRenderedPageBreak/>
        <w:t> </w:t>
      </w:r>
    </w:p>
    <w:p w14:paraId="739DA14E"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Calibri" w:eastAsia="仿宋" w:hAnsi="Calibri" w:cs="Calibri"/>
          <w:color w:val="000000"/>
          <w:kern w:val="0"/>
          <w:sz w:val="32"/>
          <w:szCs w:val="32"/>
        </w:rPr>
        <w:t> </w:t>
      </w:r>
    </w:p>
    <w:p w14:paraId="014235DC"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Calibri" w:eastAsia="仿宋" w:hAnsi="Calibri" w:cs="Calibri"/>
          <w:color w:val="000000"/>
          <w:kern w:val="0"/>
          <w:sz w:val="32"/>
          <w:szCs w:val="32"/>
        </w:rPr>
        <w:t> </w:t>
      </w:r>
    </w:p>
    <w:p w14:paraId="6418EA99" w14:textId="77777777" w:rsidR="00FD3530" w:rsidRPr="00FD3530" w:rsidRDefault="00FD3530" w:rsidP="00FD3530">
      <w:pPr>
        <w:widowControl/>
        <w:spacing w:before="75" w:after="75" w:line="360" w:lineRule="atLeast"/>
        <w:ind w:firstLine="640"/>
        <w:jc w:val="right"/>
        <w:rPr>
          <w:rFonts w:ascii="Arial" w:eastAsia="宋体" w:hAnsi="Arial" w:cs="Arial"/>
          <w:color w:val="000000"/>
          <w:kern w:val="0"/>
          <w:sz w:val="24"/>
          <w:szCs w:val="24"/>
        </w:rPr>
      </w:pPr>
      <w:r w:rsidRPr="00FD3530">
        <w:rPr>
          <w:rFonts w:ascii="Calibri" w:eastAsia="仿宋" w:hAnsi="Calibri" w:cs="Calibri"/>
          <w:color w:val="000000"/>
          <w:kern w:val="0"/>
          <w:sz w:val="32"/>
          <w:szCs w:val="32"/>
        </w:rPr>
        <w:t>        </w:t>
      </w:r>
      <w:r w:rsidRPr="00FD3530">
        <w:rPr>
          <w:rFonts w:ascii="仿宋" w:eastAsia="仿宋" w:hAnsi="仿宋" w:cs="Arial" w:hint="eastAsia"/>
          <w:color w:val="000000"/>
          <w:kern w:val="0"/>
          <w:sz w:val="32"/>
          <w:szCs w:val="32"/>
        </w:rPr>
        <w:t>杭州市规划和自然资源局余杭分局</w:t>
      </w:r>
    </w:p>
    <w:p w14:paraId="2AECD9D5" w14:textId="77777777" w:rsidR="00FD3530" w:rsidRPr="00FD3530" w:rsidRDefault="00FD3530" w:rsidP="00FD3530">
      <w:pPr>
        <w:widowControl/>
        <w:spacing w:before="75" w:after="75" w:line="360" w:lineRule="atLeast"/>
        <w:ind w:firstLine="640"/>
        <w:jc w:val="center"/>
        <w:rPr>
          <w:rFonts w:ascii="Arial" w:eastAsia="宋体" w:hAnsi="Arial" w:cs="Arial"/>
          <w:color w:val="000000"/>
          <w:kern w:val="0"/>
          <w:sz w:val="24"/>
          <w:szCs w:val="24"/>
        </w:rPr>
      </w:pPr>
      <w:r w:rsidRPr="00FD3530">
        <w:rPr>
          <w:rFonts w:ascii="Calibri" w:eastAsia="仿宋" w:hAnsi="Calibri" w:cs="Calibri"/>
          <w:color w:val="000000"/>
          <w:kern w:val="0"/>
          <w:sz w:val="32"/>
          <w:szCs w:val="32"/>
        </w:rPr>
        <w:t>                                                                     </w:t>
      </w:r>
      <w:r w:rsidRPr="00FD3530">
        <w:rPr>
          <w:rFonts w:ascii="仿宋" w:eastAsia="仿宋" w:hAnsi="仿宋" w:cs="Arial" w:hint="eastAsia"/>
          <w:color w:val="000000"/>
          <w:kern w:val="0"/>
          <w:sz w:val="32"/>
          <w:szCs w:val="32"/>
        </w:rPr>
        <w:t>2019年7月15日</w:t>
      </w:r>
    </w:p>
    <w:p w14:paraId="5B6D950C"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Times New Roman" w:eastAsia="宋体" w:hAnsi="Times New Roman" w:cs="Times New Roman"/>
          <w:color w:val="000000"/>
          <w:kern w:val="0"/>
          <w:sz w:val="32"/>
          <w:szCs w:val="32"/>
        </w:rPr>
        <w:t> </w:t>
      </w:r>
    </w:p>
    <w:p w14:paraId="15FBD0F1" w14:textId="77777777" w:rsidR="00FD3530" w:rsidRPr="00FD3530" w:rsidRDefault="00FD3530" w:rsidP="00FD3530">
      <w:pPr>
        <w:widowControl/>
        <w:spacing w:before="75" w:after="75" w:line="360" w:lineRule="atLeast"/>
        <w:ind w:firstLine="640"/>
        <w:jc w:val="left"/>
        <w:rPr>
          <w:rFonts w:ascii="Arial" w:eastAsia="宋体" w:hAnsi="Arial" w:cs="Arial"/>
          <w:color w:val="000000"/>
          <w:kern w:val="0"/>
          <w:sz w:val="24"/>
          <w:szCs w:val="24"/>
        </w:rPr>
      </w:pPr>
      <w:r w:rsidRPr="00FD3530">
        <w:rPr>
          <w:rFonts w:ascii="Calibri" w:eastAsia="黑体" w:hAnsi="Calibri" w:cs="Calibri"/>
          <w:color w:val="000000"/>
          <w:kern w:val="0"/>
          <w:sz w:val="30"/>
          <w:szCs w:val="30"/>
        </w:rPr>
        <w:t> </w:t>
      </w:r>
    </w:p>
    <w:p w14:paraId="788B7062" w14:textId="77777777" w:rsidR="00FD3530" w:rsidRPr="00FD3530" w:rsidRDefault="00FD3530" w:rsidP="00FD3530">
      <w:pPr>
        <w:widowControl/>
        <w:spacing w:before="75" w:after="75" w:line="480" w:lineRule="atLeast"/>
        <w:jc w:val="left"/>
        <w:rPr>
          <w:rFonts w:ascii="Arial" w:eastAsia="宋体" w:hAnsi="Arial" w:cs="Arial"/>
          <w:color w:val="000000"/>
          <w:kern w:val="0"/>
          <w:sz w:val="24"/>
          <w:szCs w:val="24"/>
        </w:rPr>
      </w:pPr>
      <w:r w:rsidRPr="00FD3530">
        <w:rPr>
          <w:rFonts w:ascii="Calibri" w:eastAsia="黑体" w:hAnsi="Calibri" w:cs="Calibri"/>
          <w:color w:val="000000"/>
          <w:kern w:val="0"/>
          <w:sz w:val="30"/>
          <w:szCs w:val="30"/>
        </w:rPr>
        <w:t> </w:t>
      </w:r>
    </w:p>
    <w:p w14:paraId="186360B5" w14:textId="77777777" w:rsidR="00FD3530" w:rsidRPr="00FD3530" w:rsidRDefault="00FD3530" w:rsidP="00FD3530">
      <w:pPr>
        <w:widowControl/>
        <w:spacing w:before="75" w:after="75"/>
        <w:jc w:val="left"/>
        <w:rPr>
          <w:rFonts w:ascii="Arial" w:eastAsia="宋体" w:hAnsi="Arial" w:cs="Arial"/>
          <w:color w:val="000000"/>
          <w:kern w:val="0"/>
          <w:sz w:val="24"/>
          <w:szCs w:val="24"/>
        </w:rPr>
      </w:pPr>
      <w:r w:rsidRPr="00FD3530">
        <w:rPr>
          <w:rFonts w:ascii="Times New Roman" w:eastAsia="宋体" w:hAnsi="Times New Roman" w:cs="Times New Roman"/>
          <w:color w:val="000000"/>
          <w:kern w:val="0"/>
          <w:szCs w:val="21"/>
        </w:rPr>
        <w:t> </w:t>
      </w:r>
    </w:p>
    <w:p w14:paraId="5932915C" w14:textId="77777777" w:rsidR="003E1043" w:rsidRDefault="003E1043">
      <w:pPr>
        <w:rPr>
          <w:rFonts w:hint="eastAsia"/>
        </w:rPr>
      </w:pPr>
    </w:p>
    <w:sectPr w:rsidR="003E10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F767C"/>
    <w:rsid w:val="000D5227"/>
    <w:rsid w:val="002646C3"/>
    <w:rsid w:val="003E1043"/>
    <w:rsid w:val="009A0897"/>
    <w:rsid w:val="00AB2EB8"/>
    <w:rsid w:val="00CA741A"/>
    <w:rsid w:val="00DB5648"/>
    <w:rsid w:val="00FD3530"/>
    <w:rsid w:val="00FF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C2B8C-9CC1-4366-B24C-119C905A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5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298304">
      <w:bodyDiv w:val="1"/>
      <w:marLeft w:val="0"/>
      <w:marRight w:val="0"/>
      <w:marTop w:val="0"/>
      <w:marBottom w:val="0"/>
      <w:divBdr>
        <w:top w:val="none" w:sz="0" w:space="0" w:color="auto"/>
        <w:left w:val="none" w:sz="0" w:space="0" w:color="auto"/>
        <w:bottom w:val="none" w:sz="0" w:space="0" w:color="auto"/>
        <w:right w:val="none" w:sz="0" w:space="0" w:color="auto"/>
      </w:divBdr>
    </w:div>
    <w:div w:id="16621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2019-07-16T01:30:00Z</dcterms:created>
  <dcterms:modified xsi:type="dcterms:W3CDTF">2019-07-16T01:30:00Z</dcterms:modified>
</cp:coreProperties>
</file>