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EE6AF" w14:textId="77777777" w:rsidR="002375EF" w:rsidRPr="002375EF" w:rsidRDefault="002375EF" w:rsidP="002375EF">
      <w:pPr>
        <w:widowControl/>
        <w:shd w:val="clear" w:color="auto" w:fill="FFFFFF"/>
        <w:spacing w:line="460" w:lineRule="atLeast"/>
        <w:jc w:val="center"/>
        <w:rPr>
          <w:rFonts w:ascii="宋体" w:hAnsi="宋体" w:cs="宋体"/>
          <w:color w:val="3C3C3C"/>
          <w:kern w:val="0"/>
          <w:szCs w:val="21"/>
        </w:rPr>
      </w:pPr>
      <w:r w:rsidRPr="002375EF">
        <w:rPr>
          <w:rFonts w:ascii="宋体" w:hAnsi="宋体" w:cs="宋体" w:hint="eastAsia"/>
          <w:color w:val="3C3C3C"/>
          <w:kern w:val="0"/>
          <w:sz w:val="24"/>
        </w:rPr>
        <w:t>广州市黄埔区</w:t>
      </w:r>
      <w:r w:rsidRPr="002375EF">
        <w:rPr>
          <w:color w:val="3C3C3C"/>
          <w:kern w:val="0"/>
          <w:sz w:val="24"/>
        </w:rPr>
        <w:t>KXC-I4-10</w:t>
      </w:r>
      <w:r w:rsidRPr="002375EF">
        <w:rPr>
          <w:rFonts w:ascii="宋体" w:hAnsi="宋体" w:cs="宋体" w:hint="eastAsia"/>
          <w:color w:val="3C3C3C"/>
          <w:kern w:val="0"/>
          <w:sz w:val="24"/>
        </w:rPr>
        <w:t>地块国有建设用地使用权</w:t>
      </w:r>
    </w:p>
    <w:p w14:paraId="4A74768E" w14:textId="77777777" w:rsidR="002375EF" w:rsidRPr="002375EF" w:rsidRDefault="002375EF" w:rsidP="002375EF">
      <w:pPr>
        <w:widowControl/>
        <w:shd w:val="clear" w:color="auto" w:fill="FFFFFF"/>
        <w:spacing w:line="460" w:lineRule="atLeast"/>
        <w:jc w:val="center"/>
        <w:rPr>
          <w:rFonts w:ascii="宋体" w:hAnsi="宋体" w:cs="宋体" w:hint="eastAsia"/>
          <w:color w:val="3C3C3C"/>
          <w:kern w:val="0"/>
          <w:szCs w:val="21"/>
        </w:rPr>
      </w:pPr>
      <w:r w:rsidRPr="002375EF">
        <w:rPr>
          <w:rFonts w:ascii="宋体" w:hAnsi="宋体" w:cs="宋体" w:hint="eastAsia"/>
          <w:b/>
          <w:bCs/>
          <w:color w:val="333333"/>
          <w:kern w:val="0"/>
          <w:sz w:val="32"/>
          <w:szCs w:val="32"/>
        </w:rPr>
        <w:t>网上挂牌出让公告</w:t>
      </w:r>
    </w:p>
    <w:p w14:paraId="70F4FB27" w14:textId="77777777" w:rsidR="002375EF" w:rsidRPr="002375EF" w:rsidRDefault="002375EF" w:rsidP="002375EF">
      <w:pPr>
        <w:widowControl/>
        <w:shd w:val="clear" w:color="auto" w:fill="FFFFFF"/>
        <w:spacing w:line="460" w:lineRule="atLeast"/>
        <w:jc w:val="center"/>
        <w:rPr>
          <w:rFonts w:ascii="宋体" w:hAnsi="宋体" w:cs="宋体" w:hint="eastAsia"/>
          <w:color w:val="3C3C3C"/>
          <w:kern w:val="0"/>
          <w:szCs w:val="21"/>
        </w:rPr>
      </w:pPr>
      <w:r w:rsidRPr="002375EF">
        <w:rPr>
          <w:rFonts w:ascii="宋体" w:hAnsi="宋体" w:cs="宋体" w:hint="eastAsia"/>
          <w:color w:val="3C3C3C"/>
          <w:kern w:val="0"/>
          <w:sz w:val="24"/>
        </w:rPr>
        <w:t>穗规划资源埔（开）挂出告字〔</w:t>
      </w:r>
      <w:r w:rsidRPr="002375EF">
        <w:rPr>
          <w:color w:val="3C3C3C"/>
          <w:kern w:val="0"/>
          <w:sz w:val="24"/>
        </w:rPr>
        <w:t>2019</w:t>
      </w:r>
      <w:r w:rsidRPr="002375EF">
        <w:rPr>
          <w:rFonts w:ascii="宋体" w:hAnsi="宋体" w:cs="宋体" w:hint="eastAsia"/>
          <w:color w:val="3C3C3C"/>
          <w:kern w:val="0"/>
          <w:sz w:val="24"/>
        </w:rPr>
        <w:t>〕</w:t>
      </w:r>
      <w:r w:rsidRPr="002375EF">
        <w:rPr>
          <w:color w:val="3C3C3C"/>
          <w:kern w:val="0"/>
          <w:sz w:val="24"/>
        </w:rPr>
        <w:t>11</w:t>
      </w:r>
      <w:r w:rsidRPr="002375EF">
        <w:rPr>
          <w:rFonts w:ascii="宋体" w:hAnsi="宋体" w:cs="宋体" w:hint="eastAsia"/>
          <w:color w:val="3C3C3C"/>
          <w:kern w:val="0"/>
          <w:sz w:val="24"/>
        </w:rPr>
        <w:t>号</w:t>
      </w:r>
    </w:p>
    <w:p w14:paraId="0153F1A5" w14:textId="77777777" w:rsidR="002375EF" w:rsidRPr="002375EF" w:rsidRDefault="002375EF" w:rsidP="002375EF">
      <w:pPr>
        <w:widowControl/>
        <w:shd w:val="clear" w:color="auto" w:fill="FFFFFF"/>
        <w:spacing w:line="460" w:lineRule="atLeast"/>
        <w:jc w:val="center"/>
        <w:rPr>
          <w:rFonts w:ascii="宋体" w:hAnsi="宋体" w:cs="宋体" w:hint="eastAsia"/>
          <w:color w:val="3C3C3C"/>
          <w:kern w:val="0"/>
          <w:szCs w:val="21"/>
        </w:rPr>
      </w:pPr>
      <w:r w:rsidRPr="002375EF">
        <w:rPr>
          <w:color w:val="3C3C3C"/>
          <w:kern w:val="0"/>
          <w:sz w:val="24"/>
        </w:rPr>
        <w:t> </w:t>
      </w:r>
    </w:p>
    <w:p w14:paraId="0C69FEC4"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受广州市规划和自然资源局委托，经广州开发区管委会批准，广州开发区规划和自然资源局（以下简称</w:t>
      </w:r>
      <w:r w:rsidRPr="002375EF">
        <w:rPr>
          <w:color w:val="3C3C3C"/>
          <w:kern w:val="0"/>
          <w:sz w:val="24"/>
        </w:rPr>
        <w:t>“</w:t>
      </w:r>
      <w:r w:rsidRPr="002375EF">
        <w:rPr>
          <w:rFonts w:ascii="宋体" w:hAnsi="宋体" w:cs="宋体" w:hint="eastAsia"/>
          <w:color w:val="3C3C3C"/>
          <w:kern w:val="0"/>
          <w:sz w:val="24"/>
        </w:rPr>
        <w:t>我局</w:t>
      </w:r>
      <w:r w:rsidRPr="002375EF">
        <w:rPr>
          <w:color w:val="3C3C3C"/>
          <w:kern w:val="0"/>
          <w:sz w:val="24"/>
        </w:rPr>
        <w:t>”</w:t>
      </w:r>
      <w:r w:rsidRPr="002375EF">
        <w:rPr>
          <w:rFonts w:ascii="宋体" w:hAnsi="宋体" w:cs="宋体" w:hint="eastAsia"/>
          <w:color w:val="3C3C3C"/>
          <w:kern w:val="0"/>
          <w:sz w:val="24"/>
        </w:rPr>
        <w:t>）决定以挂牌方式出让广州市黄埔区</w:t>
      </w:r>
      <w:r w:rsidRPr="002375EF">
        <w:rPr>
          <w:color w:val="3C3C3C"/>
          <w:kern w:val="0"/>
          <w:sz w:val="24"/>
        </w:rPr>
        <w:t>KXC-I4-10</w:t>
      </w:r>
      <w:r w:rsidRPr="002375EF">
        <w:rPr>
          <w:rFonts w:ascii="宋体" w:hAnsi="宋体" w:cs="宋体" w:hint="eastAsia"/>
          <w:color w:val="3C3C3C"/>
          <w:kern w:val="0"/>
          <w:sz w:val="24"/>
        </w:rPr>
        <w:t>地块的国有建设用地使用权。现将有关事项公告如下：</w:t>
      </w:r>
    </w:p>
    <w:p w14:paraId="595F650B"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一、挂牌出让地块的基本情况和规划指标要求：</w:t>
      </w:r>
    </w:p>
    <w:tbl>
      <w:tblPr>
        <w:tblW w:w="5000" w:type="pct"/>
        <w:jc w:val="center"/>
        <w:tblCellMar>
          <w:left w:w="0" w:type="dxa"/>
          <w:right w:w="0" w:type="dxa"/>
        </w:tblCellMar>
        <w:tblLook w:val="04A0" w:firstRow="1" w:lastRow="0" w:firstColumn="1" w:lastColumn="0" w:noHBand="0" w:noVBand="1"/>
      </w:tblPr>
      <w:tblGrid>
        <w:gridCol w:w="586"/>
        <w:gridCol w:w="1590"/>
        <w:gridCol w:w="586"/>
        <w:gridCol w:w="1256"/>
        <w:gridCol w:w="921"/>
        <w:gridCol w:w="1506"/>
        <w:gridCol w:w="1841"/>
      </w:tblGrid>
      <w:tr w:rsidR="002375EF" w:rsidRPr="002375EF" w14:paraId="790540E4" w14:textId="77777777" w:rsidTr="002375EF">
        <w:trPr>
          <w:trHeight w:val="369"/>
          <w:jc w:val="center"/>
        </w:trPr>
        <w:tc>
          <w:tcPr>
            <w:tcW w:w="1300" w:type="pct"/>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3BB4330C" w14:textId="77777777" w:rsidR="002375EF" w:rsidRPr="002375EF" w:rsidRDefault="002375EF" w:rsidP="002375EF">
            <w:pPr>
              <w:widowControl/>
              <w:spacing w:line="320" w:lineRule="atLeast"/>
              <w:jc w:val="center"/>
              <w:rPr>
                <w:rFonts w:ascii="宋体" w:hAnsi="宋体" w:cs="宋体" w:hint="eastAsia"/>
                <w:kern w:val="0"/>
                <w:szCs w:val="21"/>
              </w:rPr>
            </w:pPr>
            <w:r w:rsidRPr="002375EF">
              <w:rPr>
                <w:rFonts w:ascii="宋体" w:hAnsi="宋体" w:cs="宋体" w:hint="eastAsia"/>
                <w:kern w:val="0"/>
                <w:sz w:val="24"/>
              </w:rPr>
              <w:t>地块编号</w:t>
            </w:r>
          </w:p>
        </w:tc>
        <w:tc>
          <w:tcPr>
            <w:tcW w:w="1100" w:type="pct"/>
            <w:gridSpan w:val="2"/>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0B171FA4" w14:textId="77777777" w:rsidR="002375EF" w:rsidRPr="002375EF" w:rsidRDefault="002375EF" w:rsidP="002375EF">
            <w:pPr>
              <w:widowControl/>
              <w:spacing w:line="315" w:lineRule="atLeast"/>
              <w:jc w:val="center"/>
              <w:rPr>
                <w:rFonts w:ascii="宋体" w:hAnsi="宋体" w:cs="宋体"/>
                <w:kern w:val="0"/>
                <w:szCs w:val="21"/>
              </w:rPr>
            </w:pPr>
            <w:r w:rsidRPr="002375EF">
              <w:rPr>
                <w:kern w:val="0"/>
                <w:sz w:val="24"/>
              </w:rPr>
              <w:t>KXC-I4-10</w:t>
            </w:r>
          </w:p>
        </w:tc>
        <w:tc>
          <w:tcPr>
            <w:tcW w:w="1450" w:type="pct"/>
            <w:gridSpan w:val="2"/>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1125869C" w14:textId="77777777" w:rsidR="002375EF" w:rsidRPr="002375EF" w:rsidRDefault="002375EF" w:rsidP="002375EF">
            <w:pPr>
              <w:widowControl/>
              <w:spacing w:line="315" w:lineRule="atLeast"/>
              <w:jc w:val="center"/>
              <w:rPr>
                <w:rFonts w:ascii="宋体" w:hAnsi="宋体" w:cs="宋体"/>
                <w:kern w:val="0"/>
                <w:szCs w:val="21"/>
              </w:rPr>
            </w:pPr>
            <w:r w:rsidRPr="002375EF">
              <w:rPr>
                <w:rFonts w:ascii="宋体" w:hAnsi="宋体" w:cs="宋体" w:hint="eastAsia"/>
                <w:kern w:val="0"/>
                <w:sz w:val="24"/>
              </w:rPr>
              <w:t>土地面积（㎡）</w:t>
            </w:r>
          </w:p>
        </w:tc>
        <w:tc>
          <w:tcPr>
            <w:tcW w:w="1050" w:type="pct"/>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67A9D2B4" w14:textId="77777777" w:rsidR="002375EF" w:rsidRPr="002375EF" w:rsidRDefault="002375EF" w:rsidP="002375EF">
            <w:pPr>
              <w:widowControl/>
              <w:spacing w:line="315" w:lineRule="atLeast"/>
              <w:jc w:val="center"/>
              <w:rPr>
                <w:rFonts w:ascii="宋体" w:hAnsi="宋体" w:cs="宋体"/>
                <w:kern w:val="0"/>
                <w:szCs w:val="21"/>
              </w:rPr>
            </w:pPr>
            <w:r w:rsidRPr="002375EF">
              <w:rPr>
                <w:kern w:val="0"/>
                <w:sz w:val="24"/>
              </w:rPr>
              <w:t>11092</w:t>
            </w:r>
          </w:p>
        </w:tc>
      </w:tr>
      <w:tr w:rsidR="002375EF" w:rsidRPr="002375EF" w14:paraId="2FA8C603" w14:textId="77777777" w:rsidTr="002375EF">
        <w:trPr>
          <w:trHeight w:val="369"/>
          <w:jc w:val="center"/>
        </w:trPr>
        <w:tc>
          <w:tcPr>
            <w:tcW w:w="1300" w:type="pct"/>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5997748C" w14:textId="77777777" w:rsidR="002375EF" w:rsidRPr="002375EF" w:rsidRDefault="002375EF" w:rsidP="002375EF">
            <w:pPr>
              <w:widowControl/>
              <w:spacing w:line="320" w:lineRule="atLeast"/>
              <w:jc w:val="center"/>
              <w:rPr>
                <w:rFonts w:ascii="宋体" w:hAnsi="宋体" w:cs="宋体"/>
                <w:kern w:val="0"/>
                <w:szCs w:val="21"/>
              </w:rPr>
            </w:pPr>
            <w:r w:rsidRPr="002375EF">
              <w:rPr>
                <w:rFonts w:ascii="宋体" w:hAnsi="宋体" w:cs="宋体" w:hint="eastAsia"/>
                <w:kern w:val="0"/>
                <w:sz w:val="24"/>
              </w:rPr>
              <w:t>用地位置</w:t>
            </w:r>
          </w:p>
        </w:tc>
        <w:tc>
          <w:tcPr>
            <w:tcW w:w="3650" w:type="pct"/>
            <w:gridSpan w:val="5"/>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225EF34E" w14:textId="77777777" w:rsidR="002375EF" w:rsidRPr="002375EF" w:rsidRDefault="002375EF" w:rsidP="002375EF">
            <w:pPr>
              <w:widowControl/>
              <w:spacing w:line="315" w:lineRule="atLeast"/>
              <w:jc w:val="center"/>
              <w:rPr>
                <w:rFonts w:ascii="宋体" w:hAnsi="宋体" w:cs="宋体"/>
                <w:kern w:val="0"/>
                <w:szCs w:val="21"/>
              </w:rPr>
            </w:pPr>
            <w:r w:rsidRPr="002375EF">
              <w:rPr>
                <w:rFonts w:ascii="宋体" w:hAnsi="宋体" w:cs="宋体" w:hint="eastAsia"/>
                <w:kern w:val="0"/>
                <w:sz w:val="24"/>
              </w:rPr>
              <w:t>广州市黄埔区开泰大道以东、科翔路以南</w:t>
            </w:r>
          </w:p>
        </w:tc>
      </w:tr>
      <w:tr w:rsidR="002375EF" w:rsidRPr="002375EF" w14:paraId="62912EA0" w14:textId="77777777" w:rsidTr="002375EF">
        <w:trPr>
          <w:trHeight w:val="369"/>
          <w:jc w:val="center"/>
        </w:trPr>
        <w:tc>
          <w:tcPr>
            <w:tcW w:w="1300" w:type="pct"/>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78C13049" w14:textId="77777777" w:rsidR="002375EF" w:rsidRPr="002375EF" w:rsidRDefault="002375EF" w:rsidP="002375EF">
            <w:pPr>
              <w:widowControl/>
              <w:spacing w:line="320" w:lineRule="atLeast"/>
              <w:jc w:val="center"/>
              <w:rPr>
                <w:rFonts w:ascii="宋体" w:hAnsi="宋体" w:cs="宋体"/>
                <w:kern w:val="0"/>
                <w:szCs w:val="21"/>
              </w:rPr>
            </w:pPr>
            <w:r w:rsidRPr="002375EF">
              <w:rPr>
                <w:rFonts w:ascii="宋体" w:hAnsi="宋体" w:cs="宋体" w:hint="eastAsia"/>
                <w:kern w:val="0"/>
                <w:sz w:val="24"/>
              </w:rPr>
              <w:t>出让年限（年）</w:t>
            </w:r>
          </w:p>
        </w:tc>
        <w:tc>
          <w:tcPr>
            <w:tcW w:w="1100" w:type="pct"/>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26666080" w14:textId="77777777" w:rsidR="002375EF" w:rsidRPr="002375EF" w:rsidRDefault="002375EF" w:rsidP="002375EF">
            <w:pPr>
              <w:widowControl/>
              <w:spacing w:line="320" w:lineRule="atLeast"/>
              <w:jc w:val="center"/>
              <w:rPr>
                <w:rFonts w:ascii="宋体" w:hAnsi="宋体" w:cs="宋体"/>
                <w:kern w:val="0"/>
                <w:szCs w:val="21"/>
              </w:rPr>
            </w:pPr>
            <w:r w:rsidRPr="002375EF">
              <w:rPr>
                <w:kern w:val="0"/>
                <w:sz w:val="24"/>
              </w:rPr>
              <w:t>40</w:t>
            </w:r>
          </w:p>
        </w:tc>
        <w:tc>
          <w:tcPr>
            <w:tcW w:w="5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4090CB44" w14:textId="77777777" w:rsidR="002375EF" w:rsidRPr="002375EF" w:rsidRDefault="002375EF" w:rsidP="002375EF">
            <w:pPr>
              <w:widowControl/>
              <w:spacing w:line="320" w:lineRule="atLeast"/>
              <w:jc w:val="center"/>
              <w:rPr>
                <w:rFonts w:ascii="宋体" w:hAnsi="宋体" w:cs="宋体"/>
                <w:kern w:val="0"/>
                <w:szCs w:val="21"/>
              </w:rPr>
            </w:pPr>
            <w:r w:rsidRPr="002375EF">
              <w:rPr>
                <w:rFonts w:ascii="宋体" w:hAnsi="宋体" w:cs="宋体" w:hint="eastAsia"/>
                <w:kern w:val="0"/>
                <w:sz w:val="24"/>
              </w:rPr>
              <w:t>用地性质</w:t>
            </w:r>
          </w:p>
        </w:tc>
        <w:tc>
          <w:tcPr>
            <w:tcW w:w="1950" w:type="pct"/>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0DD2D576" w14:textId="77777777" w:rsidR="002375EF" w:rsidRPr="002375EF" w:rsidRDefault="002375EF" w:rsidP="002375EF">
            <w:pPr>
              <w:widowControl/>
              <w:spacing w:line="320" w:lineRule="atLeast"/>
              <w:jc w:val="center"/>
              <w:rPr>
                <w:rFonts w:ascii="宋体" w:hAnsi="宋体" w:cs="宋体"/>
                <w:kern w:val="0"/>
                <w:szCs w:val="21"/>
              </w:rPr>
            </w:pPr>
            <w:r w:rsidRPr="002375EF">
              <w:rPr>
                <w:rFonts w:ascii="宋体" w:hAnsi="宋体" w:cs="宋体" w:hint="eastAsia"/>
                <w:kern w:val="0"/>
                <w:sz w:val="24"/>
              </w:rPr>
              <w:t>商业用地兼容商务用地</w:t>
            </w:r>
          </w:p>
          <w:p w14:paraId="6C53B69A" w14:textId="77777777" w:rsidR="002375EF" w:rsidRPr="002375EF" w:rsidRDefault="002375EF" w:rsidP="002375EF">
            <w:pPr>
              <w:widowControl/>
              <w:spacing w:line="320" w:lineRule="atLeast"/>
              <w:jc w:val="center"/>
              <w:rPr>
                <w:rFonts w:ascii="宋体" w:hAnsi="宋体" w:cs="宋体"/>
                <w:kern w:val="0"/>
                <w:szCs w:val="21"/>
              </w:rPr>
            </w:pPr>
            <w:r w:rsidRPr="002375EF">
              <w:rPr>
                <w:rFonts w:ascii="宋体" w:hAnsi="宋体" w:cs="宋体" w:hint="eastAsia"/>
                <w:kern w:val="0"/>
                <w:sz w:val="24"/>
              </w:rPr>
              <w:t>和社会停车场用地（</w:t>
            </w:r>
            <w:r w:rsidRPr="002375EF">
              <w:rPr>
                <w:kern w:val="0"/>
                <w:sz w:val="24"/>
              </w:rPr>
              <w:t>B1/B2/S42</w:t>
            </w:r>
            <w:r w:rsidRPr="002375EF">
              <w:rPr>
                <w:rFonts w:ascii="宋体" w:hAnsi="宋体" w:cs="宋体" w:hint="eastAsia"/>
                <w:kern w:val="0"/>
                <w:sz w:val="24"/>
              </w:rPr>
              <w:t>）</w:t>
            </w:r>
          </w:p>
        </w:tc>
      </w:tr>
      <w:tr w:rsidR="002375EF" w:rsidRPr="002375EF" w14:paraId="3449BF1F" w14:textId="77777777" w:rsidTr="002375EF">
        <w:trPr>
          <w:trHeight w:val="369"/>
          <w:jc w:val="center"/>
        </w:trPr>
        <w:tc>
          <w:tcPr>
            <w:tcW w:w="350" w:type="pct"/>
            <w:vMerge w:val="restar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76B6938D" w14:textId="77777777" w:rsidR="002375EF" w:rsidRPr="002375EF" w:rsidRDefault="002375EF" w:rsidP="002375EF">
            <w:pPr>
              <w:widowControl/>
              <w:spacing w:line="320" w:lineRule="atLeast"/>
              <w:jc w:val="center"/>
              <w:rPr>
                <w:rFonts w:ascii="宋体" w:hAnsi="宋体" w:cs="宋体"/>
                <w:kern w:val="0"/>
                <w:szCs w:val="21"/>
              </w:rPr>
            </w:pPr>
            <w:r w:rsidRPr="002375EF">
              <w:rPr>
                <w:rFonts w:ascii="宋体" w:hAnsi="宋体" w:cs="宋体" w:hint="eastAsia"/>
                <w:kern w:val="0"/>
                <w:sz w:val="24"/>
              </w:rPr>
              <w:t>容积率</w:t>
            </w:r>
          </w:p>
        </w:tc>
        <w:tc>
          <w:tcPr>
            <w:tcW w:w="2050" w:type="pct"/>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554789D9" w14:textId="77777777" w:rsidR="002375EF" w:rsidRPr="002375EF" w:rsidRDefault="002375EF" w:rsidP="002375EF">
            <w:pPr>
              <w:widowControl/>
              <w:spacing w:line="320" w:lineRule="atLeast"/>
              <w:jc w:val="center"/>
              <w:rPr>
                <w:rFonts w:ascii="宋体" w:hAnsi="宋体" w:cs="宋体"/>
                <w:kern w:val="0"/>
                <w:szCs w:val="21"/>
              </w:rPr>
            </w:pPr>
            <w:r w:rsidRPr="002375EF">
              <w:rPr>
                <w:rFonts w:ascii="宋体" w:hAnsi="宋体" w:cs="宋体" w:hint="eastAsia"/>
                <w:kern w:val="0"/>
                <w:sz w:val="24"/>
              </w:rPr>
              <w:t>商业兼容商务用地</w:t>
            </w:r>
          </w:p>
        </w:tc>
        <w:tc>
          <w:tcPr>
            <w:tcW w:w="2550" w:type="pct"/>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34802CF7" w14:textId="77777777" w:rsidR="002375EF" w:rsidRPr="002375EF" w:rsidRDefault="002375EF" w:rsidP="002375EF">
            <w:pPr>
              <w:widowControl/>
              <w:spacing w:line="315" w:lineRule="atLeast"/>
              <w:jc w:val="center"/>
              <w:rPr>
                <w:rFonts w:ascii="宋体" w:hAnsi="宋体" w:cs="宋体"/>
                <w:kern w:val="0"/>
                <w:szCs w:val="21"/>
              </w:rPr>
            </w:pPr>
            <w:r w:rsidRPr="002375EF">
              <w:rPr>
                <w:rFonts w:ascii="宋体" w:hAnsi="宋体" w:cs="宋体" w:hint="eastAsia"/>
                <w:kern w:val="0"/>
                <w:sz w:val="24"/>
              </w:rPr>
              <w:t>≤</w:t>
            </w:r>
            <w:r w:rsidRPr="002375EF">
              <w:rPr>
                <w:kern w:val="0"/>
                <w:sz w:val="24"/>
              </w:rPr>
              <w:t>3.0</w:t>
            </w:r>
            <w:r w:rsidRPr="002375EF">
              <w:rPr>
                <w:rFonts w:ascii="宋体" w:hAnsi="宋体" w:cs="宋体" w:hint="eastAsia"/>
                <w:kern w:val="0"/>
                <w:sz w:val="24"/>
              </w:rPr>
              <w:t>（按可建设用地面积</w:t>
            </w:r>
            <w:r w:rsidRPr="002375EF">
              <w:rPr>
                <w:kern w:val="0"/>
                <w:sz w:val="24"/>
              </w:rPr>
              <w:t>9004</w:t>
            </w:r>
            <w:r w:rsidRPr="002375EF">
              <w:rPr>
                <w:rFonts w:ascii="宋体" w:hAnsi="宋体" w:cs="宋体" w:hint="eastAsia"/>
                <w:kern w:val="0"/>
                <w:sz w:val="24"/>
              </w:rPr>
              <w:t>平方米计算）</w:t>
            </w:r>
          </w:p>
        </w:tc>
      </w:tr>
      <w:tr w:rsidR="002375EF" w:rsidRPr="002375EF" w14:paraId="1FBB5733" w14:textId="77777777" w:rsidTr="002375EF">
        <w:trPr>
          <w:trHeight w:val="369"/>
          <w:jc w:val="center"/>
        </w:trPr>
        <w:tc>
          <w:tcPr>
            <w:tcW w:w="0" w:type="auto"/>
            <w:vMerge/>
            <w:tcBorders>
              <w:top w:val="nil"/>
              <w:left w:val="single" w:sz="8" w:space="0" w:color="auto"/>
              <w:bottom w:val="single" w:sz="8" w:space="0" w:color="auto"/>
              <w:right w:val="single" w:sz="8" w:space="0" w:color="auto"/>
            </w:tcBorders>
            <w:vAlign w:val="center"/>
            <w:hideMark/>
          </w:tcPr>
          <w:p w14:paraId="0C35D55E" w14:textId="77777777" w:rsidR="002375EF" w:rsidRPr="002375EF" w:rsidRDefault="002375EF" w:rsidP="002375EF">
            <w:pPr>
              <w:widowControl/>
              <w:jc w:val="left"/>
              <w:rPr>
                <w:rFonts w:ascii="宋体" w:hAnsi="宋体" w:cs="宋体"/>
                <w:kern w:val="0"/>
                <w:szCs w:val="21"/>
              </w:rPr>
            </w:pPr>
          </w:p>
        </w:tc>
        <w:tc>
          <w:tcPr>
            <w:tcW w:w="900" w:type="pct"/>
            <w:vMerge w:val="restar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0847271B" w14:textId="77777777" w:rsidR="002375EF" w:rsidRPr="002375EF" w:rsidRDefault="002375EF" w:rsidP="002375EF">
            <w:pPr>
              <w:widowControl/>
              <w:spacing w:line="320" w:lineRule="atLeast"/>
              <w:jc w:val="center"/>
              <w:rPr>
                <w:rFonts w:ascii="宋体" w:hAnsi="宋体" w:cs="宋体"/>
                <w:kern w:val="0"/>
                <w:szCs w:val="21"/>
              </w:rPr>
            </w:pPr>
            <w:r w:rsidRPr="002375EF">
              <w:rPr>
                <w:rFonts w:ascii="宋体" w:hAnsi="宋体" w:cs="宋体" w:hint="eastAsia"/>
                <w:kern w:val="0"/>
                <w:sz w:val="24"/>
              </w:rPr>
              <w:t>兼容社会停车场用地</w:t>
            </w:r>
          </w:p>
        </w:tc>
        <w:tc>
          <w:tcPr>
            <w:tcW w:w="1100" w:type="pct"/>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2CB3F3E0" w14:textId="77777777" w:rsidR="002375EF" w:rsidRPr="002375EF" w:rsidRDefault="002375EF" w:rsidP="002375EF">
            <w:pPr>
              <w:widowControl/>
              <w:spacing w:line="320" w:lineRule="atLeast"/>
              <w:jc w:val="center"/>
              <w:rPr>
                <w:rFonts w:ascii="宋体" w:hAnsi="宋体" w:cs="宋体"/>
                <w:kern w:val="0"/>
                <w:szCs w:val="21"/>
              </w:rPr>
            </w:pPr>
            <w:r w:rsidRPr="002375EF">
              <w:rPr>
                <w:rFonts w:ascii="宋体" w:hAnsi="宋体" w:cs="宋体" w:hint="eastAsia"/>
                <w:kern w:val="0"/>
                <w:sz w:val="24"/>
              </w:rPr>
              <w:t>地上车库</w:t>
            </w:r>
          </w:p>
        </w:tc>
        <w:tc>
          <w:tcPr>
            <w:tcW w:w="2550" w:type="pct"/>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0E9FB3A4" w14:textId="77777777" w:rsidR="002375EF" w:rsidRPr="002375EF" w:rsidRDefault="002375EF" w:rsidP="002375EF">
            <w:pPr>
              <w:widowControl/>
              <w:spacing w:line="315" w:lineRule="atLeast"/>
              <w:jc w:val="center"/>
              <w:rPr>
                <w:rFonts w:ascii="宋体" w:hAnsi="宋体" w:cs="宋体"/>
                <w:kern w:val="0"/>
                <w:szCs w:val="21"/>
              </w:rPr>
            </w:pPr>
            <w:r w:rsidRPr="002375EF">
              <w:rPr>
                <w:rFonts w:ascii="宋体" w:hAnsi="宋体" w:cs="宋体" w:hint="eastAsia"/>
                <w:kern w:val="0"/>
                <w:sz w:val="24"/>
              </w:rPr>
              <w:t>≤</w:t>
            </w:r>
            <w:r w:rsidRPr="002375EF">
              <w:rPr>
                <w:kern w:val="0"/>
                <w:sz w:val="24"/>
              </w:rPr>
              <w:t>0.27</w:t>
            </w:r>
            <w:r w:rsidRPr="002375EF">
              <w:rPr>
                <w:rFonts w:ascii="宋体" w:hAnsi="宋体" w:cs="宋体" w:hint="eastAsia"/>
                <w:kern w:val="0"/>
                <w:sz w:val="24"/>
              </w:rPr>
              <w:t>（按可建设用地面积</w:t>
            </w:r>
            <w:r w:rsidRPr="002375EF">
              <w:rPr>
                <w:kern w:val="0"/>
                <w:sz w:val="24"/>
              </w:rPr>
              <w:t>9004</w:t>
            </w:r>
            <w:r w:rsidRPr="002375EF">
              <w:rPr>
                <w:rFonts w:ascii="宋体" w:hAnsi="宋体" w:cs="宋体" w:hint="eastAsia"/>
                <w:kern w:val="0"/>
                <w:sz w:val="24"/>
              </w:rPr>
              <w:t>平方米计算）</w:t>
            </w:r>
          </w:p>
        </w:tc>
      </w:tr>
      <w:tr w:rsidR="002375EF" w:rsidRPr="002375EF" w14:paraId="559BCC71" w14:textId="77777777" w:rsidTr="002375EF">
        <w:trPr>
          <w:trHeight w:val="369"/>
          <w:jc w:val="center"/>
        </w:trPr>
        <w:tc>
          <w:tcPr>
            <w:tcW w:w="0" w:type="auto"/>
            <w:vMerge/>
            <w:tcBorders>
              <w:top w:val="nil"/>
              <w:left w:val="single" w:sz="8" w:space="0" w:color="auto"/>
              <w:bottom w:val="single" w:sz="8" w:space="0" w:color="auto"/>
              <w:right w:val="single" w:sz="8" w:space="0" w:color="auto"/>
            </w:tcBorders>
            <w:vAlign w:val="center"/>
            <w:hideMark/>
          </w:tcPr>
          <w:p w14:paraId="710CF0FA" w14:textId="77777777" w:rsidR="002375EF" w:rsidRPr="002375EF" w:rsidRDefault="002375EF" w:rsidP="002375EF">
            <w:pPr>
              <w:widowControl/>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hideMark/>
          </w:tcPr>
          <w:p w14:paraId="1885A288" w14:textId="77777777" w:rsidR="002375EF" w:rsidRPr="002375EF" w:rsidRDefault="002375EF" w:rsidP="002375EF">
            <w:pPr>
              <w:widowControl/>
              <w:jc w:val="left"/>
              <w:rPr>
                <w:rFonts w:ascii="宋体" w:hAnsi="宋体" w:cs="宋体"/>
                <w:kern w:val="0"/>
                <w:szCs w:val="21"/>
              </w:rPr>
            </w:pPr>
          </w:p>
        </w:tc>
        <w:tc>
          <w:tcPr>
            <w:tcW w:w="1100" w:type="pct"/>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59B8EAAF" w14:textId="77777777" w:rsidR="002375EF" w:rsidRPr="002375EF" w:rsidRDefault="002375EF" w:rsidP="002375EF">
            <w:pPr>
              <w:widowControl/>
              <w:spacing w:line="320" w:lineRule="atLeast"/>
              <w:jc w:val="center"/>
              <w:rPr>
                <w:rFonts w:ascii="宋体" w:hAnsi="宋体" w:cs="宋体"/>
                <w:kern w:val="0"/>
                <w:szCs w:val="21"/>
              </w:rPr>
            </w:pPr>
            <w:r w:rsidRPr="002375EF">
              <w:rPr>
                <w:rFonts w:ascii="宋体" w:hAnsi="宋体" w:cs="宋体" w:hint="eastAsia"/>
                <w:kern w:val="0"/>
                <w:sz w:val="24"/>
              </w:rPr>
              <w:t>地下车库</w:t>
            </w:r>
          </w:p>
        </w:tc>
        <w:tc>
          <w:tcPr>
            <w:tcW w:w="2550" w:type="pct"/>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26102D04" w14:textId="77777777" w:rsidR="002375EF" w:rsidRPr="002375EF" w:rsidRDefault="002375EF" w:rsidP="002375EF">
            <w:pPr>
              <w:widowControl/>
              <w:spacing w:line="315" w:lineRule="atLeast"/>
              <w:jc w:val="center"/>
              <w:rPr>
                <w:rFonts w:ascii="宋体" w:hAnsi="宋体" w:cs="宋体"/>
                <w:kern w:val="0"/>
                <w:szCs w:val="21"/>
              </w:rPr>
            </w:pPr>
            <w:r w:rsidRPr="002375EF">
              <w:rPr>
                <w:rFonts w:ascii="宋体" w:hAnsi="宋体" w:cs="宋体" w:hint="eastAsia"/>
                <w:kern w:val="0"/>
                <w:sz w:val="24"/>
              </w:rPr>
              <w:t>按现行容积率计算方法，原则上不计算容积率</w:t>
            </w:r>
          </w:p>
        </w:tc>
      </w:tr>
      <w:tr w:rsidR="002375EF" w:rsidRPr="002375EF" w14:paraId="32626E7B" w14:textId="77777777" w:rsidTr="002375EF">
        <w:trPr>
          <w:trHeight w:val="369"/>
          <w:jc w:val="center"/>
        </w:trPr>
        <w:tc>
          <w:tcPr>
            <w:tcW w:w="1300" w:type="pct"/>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54FEEAA9" w14:textId="77777777" w:rsidR="002375EF" w:rsidRPr="002375EF" w:rsidRDefault="002375EF" w:rsidP="002375EF">
            <w:pPr>
              <w:widowControl/>
              <w:spacing w:line="320" w:lineRule="atLeast"/>
              <w:jc w:val="center"/>
              <w:rPr>
                <w:rFonts w:ascii="宋体" w:hAnsi="宋体" w:cs="宋体"/>
                <w:kern w:val="0"/>
                <w:szCs w:val="21"/>
              </w:rPr>
            </w:pPr>
            <w:r w:rsidRPr="002375EF">
              <w:rPr>
                <w:rFonts w:ascii="宋体" w:hAnsi="宋体" w:cs="宋体" w:hint="eastAsia"/>
                <w:kern w:val="0"/>
                <w:sz w:val="24"/>
              </w:rPr>
              <w:t>建筑密度（</w:t>
            </w:r>
            <w:r w:rsidRPr="002375EF">
              <w:rPr>
                <w:kern w:val="0"/>
                <w:sz w:val="24"/>
              </w:rPr>
              <w:t>%</w:t>
            </w:r>
            <w:r w:rsidRPr="002375EF">
              <w:rPr>
                <w:rFonts w:ascii="宋体" w:hAnsi="宋体" w:cs="宋体" w:hint="eastAsia"/>
                <w:kern w:val="0"/>
                <w:sz w:val="24"/>
              </w:rPr>
              <w:t>）</w:t>
            </w:r>
          </w:p>
        </w:tc>
        <w:tc>
          <w:tcPr>
            <w:tcW w:w="3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527D268B" w14:textId="77777777" w:rsidR="002375EF" w:rsidRPr="002375EF" w:rsidRDefault="002375EF" w:rsidP="002375EF">
            <w:pPr>
              <w:widowControl/>
              <w:spacing w:line="315" w:lineRule="atLeast"/>
              <w:jc w:val="center"/>
              <w:rPr>
                <w:rFonts w:ascii="宋体" w:hAnsi="宋体" w:cs="宋体"/>
                <w:kern w:val="0"/>
                <w:szCs w:val="21"/>
              </w:rPr>
            </w:pPr>
            <w:r w:rsidRPr="002375EF">
              <w:rPr>
                <w:rFonts w:ascii="宋体" w:hAnsi="宋体" w:cs="宋体" w:hint="eastAsia"/>
                <w:kern w:val="0"/>
                <w:sz w:val="24"/>
              </w:rPr>
              <w:t>≤</w:t>
            </w:r>
            <w:r w:rsidRPr="002375EF">
              <w:rPr>
                <w:kern w:val="0"/>
                <w:sz w:val="24"/>
              </w:rPr>
              <w:t>40</w:t>
            </w:r>
          </w:p>
        </w:tc>
        <w:tc>
          <w:tcPr>
            <w:tcW w:w="7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263C7179" w14:textId="77777777" w:rsidR="002375EF" w:rsidRPr="002375EF" w:rsidRDefault="002375EF" w:rsidP="002375EF">
            <w:pPr>
              <w:widowControl/>
              <w:spacing w:line="315" w:lineRule="atLeast"/>
              <w:jc w:val="center"/>
              <w:rPr>
                <w:rFonts w:ascii="宋体" w:hAnsi="宋体" w:cs="宋体"/>
                <w:kern w:val="0"/>
                <w:szCs w:val="21"/>
              </w:rPr>
            </w:pPr>
            <w:r w:rsidRPr="002375EF">
              <w:rPr>
                <w:rFonts w:ascii="宋体" w:hAnsi="宋体" w:cs="宋体" w:hint="eastAsia"/>
                <w:kern w:val="0"/>
                <w:sz w:val="24"/>
              </w:rPr>
              <w:t>绿地率（</w:t>
            </w:r>
            <w:r w:rsidRPr="002375EF">
              <w:rPr>
                <w:kern w:val="0"/>
                <w:sz w:val="24"/>
              </w:rPr>
              <w:t>%</w:t>
            </w:r>
            <w:r w:rsidRPr="002375EF">
              <w:rPr>
                <w:rFonts w:ascii="宋体" w:hAnsi="宋体" w:cs="宋体" w:hint="eastAsia"/>
                <w:kern w:val="0"/>
                <w:sz w:val="24"/>
              </w:rPr>
              <w:t>）</w:t>
            </w:r>
          </w:p>
        </w:tc>
        <w:tc>
          <w:tcPr>
            <w:tcW w:w="5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77D9F3AA" w14:textId="77777777" w:rsidR="002375EF" w:rsidRPr="002375EF" w:rsidRDefault="002375EF" w:rsidP="002375EF">
            <w:pPr>
              <w:widowControl/>
              <w:spacing w:line="315" w:lineRule="atLeast"/>
              <w:jc w:val="center"/>
              <w:rPr>
                <w:rFonts w:ascii="宋体" w:hAnsi="宋体" w:cs="宋体"/>
                <w:kern w:val="0"/>
                <w:szCs w:val="21"/>
              </w:rPr>
            </w:pPr>
            <w:r w:rsidRPr="002375EF">
              <w:rPr>
                <w:rFonts w:ascii="宋体" w:hAnsi="宋体" w:cs="宋体" w:hint="eastAsia"/>
                <w:kern w:val="0"/>
                <w:sz w:val="24"/>
              </w:rPr>
              <w:t>≥</w:t>
            </w:r>
            <w:r w:rsidRPr="002375EF">
              <w:rPr>
                <w:kern w:val="0"/>
                <w:sz w:val="24"/>
              </w:rPr>
              <w:t>35</w:t>
            </w:r>
          </w:p>
        </w:tc>
        <w:tc>
          <w:tcPr>
            <w:tcW w:w="8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7F65B03F" w14:textId="77777777" w:rsidR="002375EF" w:rsidRPr="002375EF" w:rsidRDefault="002375EF" w:rsidP="002375EF">
            <w:pPr>
              <w:widowControl/>
              <w:spacing w:line="315" w:lineRule="atLeast"/>
              <w:jc w:val="center"/>
              <w:rPr>
                <w:rFonts w:ascii="宋体" w:hAnsi="宋体" w:cs="宋体"/>
                <w:kern w:val="0"/>
                <w:szCs w:val="21"/>
              </w:rPr>
            </w:pPr>
            <w:r w:rsidRPr="002375EF">
              <w:rPr>
                <w:rFonts w:ascii="宋体" w:hAnsi="宋体" w:cs="宋体" w:hint="eastAsia"/>
                <w:kern w:val="0"/>
                <w:sz w:val="24"/>
              </w:rPr>
              <w:t>建筑限高（</w:t>
            </w:r>
            <w:r w:rsidRPr="002375EF">
              <w:rPr>
                <w:kern w:val="0"/>
                <w:sz w:val="24"/>
              </w:rPr>
              <w:t>m</w:t>
            </w:r>
            <w:r w:rsidRPr="002375EF">
              <w:rPr>
                <w:rFonts w:ascii="宋体" w:hAnsi="宋体" w:cs="宋体" w:hint="eastAsia"/>
                <w:kern w:val="0"/>
                <w:sz w:val="24"/>
              </w:rPr>
              <w:t>）</w:t>
            </w:r>
          </w:p>
        </w:tc>
        <w:tc>
          <w:tcPr>
            <w:tcW w:w="10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7B276BE0" w14:textId="77777777" w:rsidR="002375EF" w:rsidRPr="002375EF" w:rsidRDefault="002375EF" w:rsidP="002375EF">
            <w:pPr>
              <w:widowControl/>
              <w:spacing w:line="315" w:lineRule="atLeast"/>
              <w:jc w:val="center"/>
              <w:rPr>
                <w:rFonts w:ascii="宋体" w:hAnsi="宋体" w:cs="宋体"/>
                <w:kern w:val="0"/>
                <w:szCs w:val="21"/>
              </w:rPr>
            </w:pPr>
            <w:r w:rsidRPr="002375EF">
              <w:rPr>
                <w:rFonts w:ascii="宋体" w:hAnsi="宋体" w:cs="宋体" w:hint="eastAsia"/>
                <w:kern w:val="0"/>
                <w:sz w:val="24"/>
              </w:rPr>
              <w:t>—</w:t>
            </w:r>
          </w:p>
        </w:tc>
      </w:tr>
      <w:tr w:rsidR="002375EF" w:rsidRPr="002375EF" w14:paraId="01346403" w14:textId="77777777" w:rsidTr="002375EF">
        <w:trPr>
          <w:trHeight w:val="340"/>
          <w:jc w:val="center"/>
        </w:trPr>
        <w:tc>
          <w:tcPr>
            <w:tcW w:w="1300" w:type="pct"/>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5353323" w14:textId="77777777" w:rsidR="002375EF" w:rsidRPr="002375EF" w:rsidRDefault="002375EF" w:rsidP="002375EF">
            <w:pPr>
              <w:widowControl/>
              <w:spacing w:line="320" w:lineRule="atLeast"/>
              <w:jc w:val="center"/>
              <w:rPr>
                <w:rFonts w:ascii="宋体" w:hAnsi="宋体" w:cs="宋体"/>
                <w:kern w:val="0"/>
                <w:szCs w:val="21"/>
              </w:rPr>
            </w:pPr>
            <w:r w:rsidRPr="002375EF">
              <w:rPr>
                <w:rFonts w:ascii="宋体" w:hAnsi="宋体" w:cs="宋体" w:hint="eastAsia"/>
                <w:kern w:val="0"/>
                <w:sz w:val="24"/>
              </w:rPr>
              <w:t>起始价（万元）</w:t>
            </w:r>
          </w:p>
        </w:tc>
        <w:tc>
          <w:tcPr>
            <w:tcW w:w="1100" w:type="pct"/>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64F78002" w14:textId="77777777" w:rsidR="002375EF" w:rsidRPr="002375EF" w:rsidRDefault="002375EF" w:rsidP="002375EF">
            <w:pPr>
              <w:widowControl/>
              <w:spacing w:line="320" w:lineRule="atLeast"/>
              <w:jc w:val="center"/>
              <w:rPr>
                <w:rFonts w:ascii="宋体" w:hAnsi="宋体" w:cs="宋体"/>
                <w:kern w:val="0"/>
                <w:szCs w:val="21"/>
              </w:rPr>
            </w:pPr>
            <w:r w:rsidRPr="002375EF">
              <w:rPr>
                <w:kern w:val="0"/>
                <w:sz w:val="24"/>
              </w:rPr>
              <w:t>25671</w:t>
            </w:r>
          </w:p>
        </w:tc>
        <w:tc>
          <w:tcPr>
            <w:tcW w:w="1450" w:type="pct"/>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05F6B2B5" w14:textId="77777777" w:rsidR="002375EF" w:rsidRPr="002375EF" w:rsidRDefault="002375EF" w:rsidP="002375EF">
            <w:pPr>
              <w:widowControl/>
              <w:spacing w:line="320" w:lineRule="atLeast"/>
              <w:jc w:val="center"/>
              <w:rPr>
                <w:rFonts w:ascii="宋体" w:hAnsi="宋体" w:cs="宋体"/>
                <w:kern w:val="0"/>
                <w:szCs w:val="21"/>
              </w:rPr>
            </w:pPr>
            <w:r w:rsidRPr="002375EF">
              <w:rPr>
                <w:rFonts w:ascii="宋体" w:hAnsi="宋体" w:cs="宋体" w:hint="eastAsia"/>
                <w:kern w:val="0"/>
                <w:sz w:val="24"/>
              </w:rPr>
              <w:t>增价幅度（万元）</w:t>
            </w:r>
          </w:p>
        </w:tc>
        <w:tc>
          <w:tcPr>
            <w:tcW w:w="10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64328565" w14:textId="77777777" w:rsidR="002375EF" w:rsidRPr="002375EF" w:rsidRDefault="002375EF" w:rsidP="002375EF">
            <w:pPr>
              <w:widowControl/>
              <w:spacing w:line="320" w:lineRule="atLeast"/>
              <w:jc w:val="center"/>
              <w:rPr>
                <w:rFonts w:ascii="宋体" w:hAnsi="宋体" w:cs="宋体"/>
                <w:kern w:val="0"/>
                <w:szCs w:val="21"/>
              </w:rPr>
            </w:pPr>
            <w:r w:rsidRPr="002375EF">
              <w:rPr>
                <w:kern w:val="0"/>
                <w:sz w:val="24"/>
              </w:rPr>
              <w:t>1000</w:t>
            </w:r>
          </w:p>
        </w:tc>
      </w:tr>
      <w:tr w:rsidR="002375EF" w:rsidRPr="002375EF" w14:paraId="5E134D1D" w14:textId="77777777" w:rsidTr="002375EF">
        <w:trPr>
          <w:trHeight w:val="340"/>
          <w:jc w:val="center"/>
        </w:trPr>
        <w:tc>
          <w:tcPr>
            <w:tcW w:w="1300" w:type="pct"/>
            <w:gridSpan w:val="2"/>
            <w:vMerge w:val="restar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51ED8548" w14:textId="77777777" w:rsidR="002375EF" w:rsidRPr="002375EF" w:rsidRDefault="002375EF" w:rsidP="002375EF">
            <w:pPr>
              <w:widowControl/>
              <w:spacing w:line="320" w:lineRule="atLeast"/>
              <w:jc w:val="center"/>
              <w:rPr>
                <w:rFonts w:ascii="宋体" w:hAnsi="宋体" w:cs="宋体"/>
                <w:kern w:val="0"/>
                <w:szCs w:val="21"/>
              </w:rPr>
            </w:pPr>
            <w:r w:rsidRPr="002375EF">
              <w:rPr>
                <w:rFonts w:ascii="宋体" w:hAnsi="宋体" w:cs="宋体" w:hint="eastAsia"/>
                <w:kern w:val="0"/>
                <w:sz w:val="24"/>
              </w:rPr>
              <w:t>保证金（万元）</w:t>
            </w:r>
          </w:p>
        </w:tc>
        <w:tc>
          <w:tcPr>
            <w:tcW w:w="1100" w:type="pct"/>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201EEBDC" w14:textId="77777777" w:rsidR="002375EF" w:rsidRPr="002375EF" w:rsidRDefault="002375EF" w:rsidP="002375EF">
            <w:pPr>
              <w:widowControl/>
              <w:spacing w:line="320" w:lineRule="atLeast"/>
              <w:jc w:val="center"/>
              <w:rPr>
                <w:rFonts w:ascii="宋体" w:hAnsi="宋体" w:cs="宋体"/>
                <w:kern w:val="0"/>
                <w:szCs w:val="21"/>
              </w:rPr>
            </w:pPr>
            <w:r w:rsidRPr="002375EF">
              <w:rPr>
                <w:rFonts w:ascii="宋体" w:hAnsi="宋体" w:cs="宋体" w:hint="eastAsia"/>
                <w:kern w:val="0"/>
                <w:sz w:val="24"/>
              </w:rPr>
              <w:t>人民币</w:t>
            </w:r>
          </w:p>
        </w:tc>
        <w:tc>
          <w:tcPr>
            <w:tcW w:w="1450" w:type="pct"/>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5D4B078D" w14:textId="77777777" w:rsidR="002375EF" w:rsidRPr="002375EF" w:rsidRDefault="002375EF" w:rsidP="002375EF">
            <w:pPr>
              <w:widowControl/>
              <w:spacing w:line="320" w:lineRule="atLeast"/>
              <w:jc w:val="center"/>
              <w:rPr>
                <w:rFonts w:ascii="宋体" w:hAnsi="宋体" w:cs="宋体"/>
                <w:kern w:val="0"/>
                <w:szCs w:val="21"/>
              </w:rPr>
            </w:pPr>
            <w:r w:rsidRPr="002375EF">
              <w:rPr>
                <w:rFonts w:ascii="宋体" w:hAnsi="宋体" w:cs="宋体" w:hint="eastAsia"/>
                <w:kern w:val="0"/>
                <w:sz w:val="24"/>
              </w:rPr>
              <w:t>港币</w:t>
            </w:r>
          </w:p>
        </w:tc>
        <w:tc>
          <w:tcPr>
            <w:tcW w:w="10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226D81A5" w14:textId="77777777" w:rsidR="002375EF" w:rsidRPr="002375EF" w:rsidRDefault="002375EF" w:rsidP="002375EF">
            <w:pPr>
              <w:widowControl/>
              <w:spacing w:line="320" w:lineRule="atLeast"/>
              <w:jc w:val="center"/>
              <w:rPr>
                <w:rFonts w:ascii="宋体" w:hAnsi="宋体" w:cs="宋体"/>
                <w:kern w:val="0"/>
                <w:szCs w:val="21"/>
              </w:rPr>
            </w:pPr>
            <w:r w:rsidRPr="002375EF">
              <w:rPr>
                <w:rFonts w:ascii="宋体" w:hAnsi="宋体" w:cs="宋体" w:hint="eastAsia"/>
                <w:kern w:val="0"/>
                <w:sz w:val="24"/>
              </w:rPr>
              <w:t>美元</w:t>
            </w:r>
          </w:p>
        </w:tc>
      </w:tr>
      <w:tr w:rsidR="002375EF" w:rsidRPr="002375EF" w14:paraId="0DF9D6B3" w14:textId="77777777" w:rsidTr="002375EF">
        <w:trPr>
          <w:trHeight w:val="340"/>
          <w:jc w:val="center"/>
        </w:trPr>
        <w:tc>
          <w:tcPr>
            <w:tcW w:w="0" w:type="auto"/>
            <w:gridSpan w:val="2"/>
            <w:vMerge/>
            <w:tcBorders>
              <w:top w:val="nil"/>
              <w:left w:val="single" w:sz="8" w:space="0" w:color="auto"/>
              <w:bottom w:val="single" w:sz="8" w:space="0" w:color="auto"/>
              <w:right w:val="single" w:sz="8" w:space="0" w:color="auto"/>
            </w:tcBorders>
            <w:vAlign w:val="center"/>
            <w:hideMark/>
          </w:tcPr>
          <w:p w14:paraId="258237E4" w14:textId="77777777" w:rsidR="002375EF" w:rsidRPr="002375EF" w:rsidRDefault="002375EF" w:rsidP="002375EF">
            <w:pPr>
              <w:widowControl/>
              <w:jc w:val="left"/>
              <w:rPr>
                <w:rFonts w:ascii="宋体" w:hAnsi="宋体" w:cs="宋体"/>
                <w:kern w:val="0"/>
                <w:szCs w:val="21"/>
              </w:rPr>
            </w:pPr>
          </w:p>
        </w:tc>
        <w:tc>
          <w:tcPr>
            <w:tcW w:w="1100" w:type="pct"/>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0FA6DDF4" w14:textId="77777777" w:rsidR="002375EF" w:rsidRPr="002375EF" w:rsidRDefault="002375EF" w:rsidP="002375EF">
            <w:pPr>
              <w:widowControl/>
              <w:spacing w:line="320" w:lineRule="atLeast"/>
              <w:jc w:val="center"/>
              <w:rPr>
                <w:rFonts w:ascii="宋体" w:hAnsi="宋体" w:cs="宋体"/>
                <w:kern w:val="0"/>
                <w:szCs w:val="21"/>
              </w:rPr>
            </w:pPr>
            <w:r w:rsidRPr="002375EF">
              <w:rPr>
                <w:kern w:val="0"/>
                <w:sz w:val="24"/>
              </w:rPr>
              <w:t>5135</w:t>
            </w:r>
          </w:p>
        </w:tc>
        <w:tc>
          <w:tcPr>
            <w:tcW w:w="1450" w:type="pct"/>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0F9D8EFE" w14:textId="77777777" w:rsidR="002375EF" w:rsidRPr="002375EF" w:rsidRDefault="002375EF" w:rsidP="002375EF">
            <w:pPr>
              <w:widowControl/>
              <w:spacing w:line="320" w:lineRule="atLeast"/>
              <w:jc w:val="center"/>
              <w:rPr>
                <w:rFonts w:ascii="宋体" w:hAnsi="宋体" w:cs="宋体"/>
                <w:kern w:val="0"/>
                <w:szCs w:val="21"/>
              </w:rPr>
            </w:pPr>
            <w:r w:rsidRPr="002375EF">
              <w:rPr>
                <w:kern w:val="0"/>
                <w:sz w:val="24"/>
              </w:rPr>
              <w:t>5835</w:t>
            </w:r>
          </w:p>
        </w:tc>
        <w:tc>
          <w:tcPr>
            <w:tcW w:w="1050" w:type="pct"/>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2A836657" w14:textId="77777777" w:rsidR="002375EF" w:rsidRPr="002375EF" w:rsidRDefault="002375EF" w:rsidP="002375EF">
            <w:pPr>
              <w:widowControl/>
              <w:spacing w:line="320" w:lineRule="atLeast"/>
              <w:jc w:val="center"/>
              <w:rPr>
                <w:rFonts w:ascii="宋体" w:hAnsi="宋体" w:cs="宋体"/>
                <w:kern w:val="0"/>
                <w:szCs w:val="21"/>
              </w:rPr>
            </w:pPr>
            <w:r w:rsidRPr="002375EF">
              <w:rPr>
                <w:kern w:val="0"/>
                <w:sz w:val="24"/>
              </w:rPr>
              <w:t>750</w:t>
            </w:r>
          </w:p>
        </w:tc>
      </w:tr>
      <w:tr w:rsidR="002375EF" w:rsidRPr="002375EF" w14:paraId="203A2A71" w14:textId="77777777" w:rsidTr="002375EF">
        <w:trPr>
          <w:trHeight w:val="340"/>
          <w:jc w:val="center"/>
        </w:trPr>
        <w:tc>
          <w:tcPr>
            <w:tcW w:w="1300" w:type="pct"/>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44AE4241" w14:textId="77777777" w:rsidR="002375EF" w:rsidRPr="002375EF" w:rsidRDefault="002375EF" w:rsidP="002375EF">
            <w:pPr>
              <w:widowControl/>
              <w:spacing w:line="320" w:lineRule="atLeast"/>
              <w:jc w:val="center"/>
              <w:rPr>
                <w:rFonts w:ascii="宋体" w:hAnsi="宋体" w:cs="宋体"/>
                <w:kern w:val="0"/>
                <w:szCs w:val="21"/>
              </w:rPr>
            </w:pPr>
            <w:r w:rsidRPr="002375EF">
              <w:rPr>
                <w:rFonts w:ascii="宋体" w:hAnsi="宋体" w:cs="宋体" w:hint="eastAsia"/>
                <w:kern w:val="0"/>
                <w:sz w:val="24"/>
              </w:rPr>
              <w:t>土地移交</w:t>
            </w:r>
          </w:p>
        </w:tc>
        <w:tc>
          <w:tcPr>
            <w:tcW w:w="3650" w:type="pct"/>
            <w:gridSpan w:val="5"/>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6C309E6A" w14:textId="77777777" w:rsidR="002375EF" w:rsidRPr="002375EF" w:rsidRDefault="002375EF" w:rsidP="002375EF">
            <w:pPr>
              <w:widowControl/>
              <w:spacing w:line="320" w:lineRule="atLeast"/>
              <w:jc w:val="left"/>
              <w:rPr>
                <w:rFonts w:ascii="宋体" w:hAnsi="宋体" w:cs="宋体"/>
                <w:kern w:val="0"/>
                <w:szCs w:val="21"/>
              </w:rPr>
            </w:pPr>
            <w:r w:rsidRPr="002375EF">
              <w:rPr>
                <w:rFonts w:ascii="宋体" w:hAnsi="宋体" w:cs="宋体" w:hint="eastAsia"/>
                <w:kern w:val="0"/>
                <w:sz w:val="24"/>
              </w:rPr>
              <w:t>按《地块配套条件》的交地标准进行移交，详见《国有建设用地使用权出让合同》附件</w:t>
            </w:r>
            <w:r w:rsidRPr="002375EF">
              <w:rPr>
                <w:kern w:val="0"/>
                <w:sz w:val="24"/>
              </w:rPr>
              <w:t>4</w:t>
            </w:r>
            <w:r w:rsidRPr="002375EF">
              <w:rPr>
                <w:rFonts w:ascii="宋体" w:hAnsi="宋体" w:cs="宋体" w:hint="eastAsia"/>
                <w:kern w:val="0"/>
                <w:sz w:val="24"/>
              </w:rPr>
              <w:t>。</w:t>
            </w:r>
          </w:p>
        </w:tc>
      </w:tr>
      <w:tr w:rsidR="002375EF" w:rsidRPr="002375EF" w14:paraId="2FF8AF47" w14:textId="77777777" w:rsidTr="002375EF">
        <w:trPr>
          <w:trHeight w:val="395"/>
          <w:jc w:val="center"/>
        </w:trPr>
        <w:tc>
          <w:tcPr>
            <w:tcW w:w="1300" w:type="pct"/>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727AF41C" w14:textId="77777777" w:rsidR="002375EF" w:rsidRPr="002375EF" w:rsidRDefault="002375EF" w:rsidP="002375EF">
            <w:pPr>
              <w:widowControl/>
              <w:spacing w:line="320" w:lineRule="atLeast"/>
              <w:jc w:val="center"/>
              <w:rPr>
                <w:rFonts w:ascii="宋体" w:hAnsi="宋体" w:cs="宋体"/>
                <w:kern w:val="0"/>
                <w:szCs w:val="21"/>
              </w:rPr>
            </w:pPr>
            <w:r w:rsidRPr="002375EF">
              <w:rPr>
                <w:rFonts w:ascii="宋体" w:hAnsi="宋体" w:cs="宋体" w:hint="eastAsia"/>
                <w:kern w:val="0"/>
                <w:sz w:val="24"/>
              </w:rPr>
              <w:t>备注</w:t>
            </w:r>
          </w:p>
        </w:tc>
        <w:tc>
          <w:tcPr>
            <w:tcW w:w="3650" w:type="pct"/>
            <w:gridSpan w:val="5"/>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71F3C5D0" w14:textId="77777777" w:rsidR="002375EF" w:rsidRPr="002375EF" w:rsidRDefault="002375EF" w:rsidP="002375EF">
            <w:pPr>
              <w:widowControl/>
              <w:spacing w:line="315" w:lineRule="atLeast"/>
              <w:jc w:val="left"/>
              <w:rPr>
                <w:rFonts w:ascii="宋体" w:hAnsi="宋体" w:cs="宋体"/>
                <w:kern w:val="0"/>
                <w:szCs w:val="21"/>
              </w:rPr>
            </w:pPr>
            <w:r w:rsidRPr="002375EF">
              <w:rPr>
                <w:rFonts w:ascii="宋体" w:hAnsi="宋体" w:cs="宋体" w:hint="eastAsia"/>
                <w:kern w:val="0"/>
                <w:sz w:val="24"/>
              </w:rPr>
              <w:t>地块总用地面积</w:t>
            </w:r>
            <w:r w:rsidRPr="002375EF">
              <w:rPr>
                <w:kern w:val="0"/>
                <w:sz w:val="24"/>
              </w:rPr>
              <w:t>11092</w:t>
            </w:r>
            <w:r w:rsidRPr="002375EF">
              <w:rPr>
                <w:rFonts w:ascii="宋体" w:hAnsi="宋体" w:cs="宋体" w:hint="eastAsia"/>
                <w:kern w:val="0"/>
                <w:sz w:val="24"/>
              </w:rPr>
              <w:t>平方米，其中绿地用地面积</w:t>
            </w:r>
            <w:r w:rsidRPr="002375EF">
              <w:rPr>
                <w:kern w:val="0"/>
                <w:sz w:val="24"/>
              </w:rPr>
              <w:t>2088</w:t>
            </w:r>
            <w:r w:rsidRPr="002375EF">
              <w:rPr>
                <w:rFonts w:ascii="宋体" w:hAnsi="宋体" w:cs="宋体" w:hint="eastAsia"/>
                <w:kern w:val="0"/>
                <w:sz w:val="24"/>
              </w:rPr>
              <w:t>平方米，可建设用地面积</w:t>
            </w:r>
            <w:r w:rsidRPr="002375EF">
              <w:rPr>
                <w:kern w:val="0"/>
                <w:sz w:val="24"/>
              </w:rPr>
              <w:t>9004</w:t>
            </w:r>
            <w:r w:rsidRPr="002375EF">
              <w:rPr>
                <w:rFonts w:ascii="宋体" w:hAnsi="宋体" w:cs="宋体" w:hint="eastAsia"/>
                <w:kern w:val="0"/>
                <w:sz w:val="24"/>
              </w:rPr>
              <w:t>平方米。用地范围内规划的绿地需由建设单位统一实施后无偿移交政府相关主管部门管理。</w:t>
            </w:r>
          </w:p>
        </w:tc>
      </w:tr>
      <w:tr w:rsidR="002375EF" w:rsidRPr="002375EF" w14:paraId="160BDB0B" w14:textId="77777777" w:rsidTr="002375EF">
        <w:trPr>
          <w:jc w:val="center"/>
        </w:trPr>
        <w:tc>
          <w:tcPr>
            <w:tcW w:w="855"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14:paraId="7269143A" w14:textId="77777777" w:rsidR="002375EF" w:rsidRPr="002375EF" w:rsidRDefault="002375EF" w:rsidP="002375EF">
            <w:pPr>
              <w:widowControl/>
              <w:jc w:val="left"/>
              <w:rPr>
                <w:rFonts w:ascii="宋体" w:hAnsi="宋体" w:cs="宋体"/>
                <w:kern w:val="0"/>
                <w:szCs w:val="21"/>
              </w:rPr>
            </w:pPr>
          </w:p>
        </w:tc>
        <w:tc>
          <w:tcPr>
            <w:tcW w:w="2085"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14:paraId="4439E251" w14:textId="77777777" w:rsidR="002375EF" w:rsidRPr="002375EF" w:rsidRDefault="002375EF" w:rsidP="002375EF">
            <w:pPr>
              <w:widowControl/>
              <w:jc w:val="left"/>
              <w:rPr>
                <w:rFonts w:eastAsia="Times New Roman"/>
                <w:kern w:val="0"/>
                <w:sz w:val="20"/>
                <w:szCs w:val="20"/>
              </w:rPr>
            </w:pPr>
          </w:p>
        </w:tc>
        <w:tc>
          <w:tcPr>
            <w:tcW w:w="795"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14:paraId="7BAC10F8" w14:textId="77777777" w:rsidR="002375EF" w:rsidRPr="002375EF" w:rsidRDefault="002375EF" w:rsidP="002375EF">
            <w:pPr>
              <w:widowControl/>
              <w:jc w:val="left"/>
              <w:rPr>
                <w:rFonts w:eastAsia="Times New Roman"/>
                <w:kern w:val="0"/>
                <w:sz w:val="20"/>
                <w:szCs w:val="20"/>
              </w:rPr>
            </w:pPr>
          </w:p>
        </w:tc>
        <w:tc>
          <w:tcPr>
            <w:tcW w:w="1755"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14:paraId="1313E83E" w14:textId="77777777" w:rsidR="002375EF" w:rsidRPr="002375EF" w:rsidRDefault="002375EF" w:rsidP="002375EF">
            <w:pPr>
              <w:widowControl/>
              <w:jc w:val="left"/>
              <w:rPr>
                <w:rFonts w:eastAsia="Times New Roman"/>
                <w:kern w:val="0"/>
                <w:sz w:val="20"/>
                <w:szCs w:val="20"/>
              </w:rPr>
            </w:pPr>
          </w:p>
        </w:tc>
        <w:tc>
          <w:tcPr>
            <w:tcW w:w="1275"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14:paraId="7DC14698" w14:textId="77777777" w:rsidR="002375EF" w:rsidRPr="002375EF" w:rsidRDefault="002375EF" w:rsidP="002375EF">
            <w:pPr>
              <w:widowControl/>
              <w:jc w:val="left"/>
              <w:rPr>
                <w:rFonts w:eastAsia="Times New Roman"/>
                <w:kern w:val="0"/>
                <w:sz w:val="20"/>
                <w:szCs w:val="20"/>
              </w:rPr>
            </w:pPr>
          </w:p>
        </w:tc>
        <w:tc>
          <w:tcPr>
            <w:tcW w:w="1980"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14:paraId="7ABE3EA2" w14:textId="77777777" w:rsidR="002375EF" w:rsidRPr="002375EF" w:rsidRDefault="002375EF" w:rsidP="002375EF">
            <w:pPr>
              <w:widowControl/>
              <w:jc w:val="left"/>
              <w:rPr>
                <w:rFonts w:eastAsia="Times New Roman"/>
                <w:kern w:val="0"/>
                <w:sz w:val="20"/>
                <w:szCs w:val="20"/>
              </w:rPr>
            </w:pPr>
          </w:p>
        </w:tc>
        <w:tc>
          <w:tcPr>
            <w:tcW w:w="2460"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14:paraId="6F75D225" w14:textId="77777777" w:rsidR="002375EF" w:rsidRPr="002375EF" w:rsidRDefault="002375EF" w:rsidP="002375EF">
            <w:pPr>
              <w:widowControl/>
              <w:jc w:val="left"/>
              <w:rPr>
                <w:rFonts w:eastAsia="Times New Roman"/>
                <w:kern w:val="0"/>
                <w:sz w:val="20"/>
                <w:szCs w:val="20"/>
              </w:rPr>
            </w:pPr>
          </w:p>
        </w:tc>
      </w:tr>
    </w:tbl>
    <w:p w14:paraId="5FDEE360" w14:textId="77777777" w:rsidR="002375EF" w:rsidRPr="002375EF" w:rsidRDefault="002375EF" w:rsidP="002375EF">
      <w:pPr>
        <w:widowControl/>
        <w:shd w:val="clear" w:color="auto" w:fill="FFFFFF"/>
        <w:spacing w:line="460" w:lineRule="atLeast"/>
        <w:ind w:firstLine="480"/>
        <w:jc w:val="left"/>
        <w:rPr>
          <w:rFonts w:ascii="宋体" w:hAnsi="宋体" w:cs="宋体"/>
          <w:color w:val="3C3C3C"/>
          <w:kern w:val="0"/>
          <w:szCs w:val="21"/>
        </w:rPr>
      </w:pPr>
      <w:r w:rsidRPr="002375EF">
        <w:rPr>
          <w:color w:val="3C3C3C"/>
          <w:kern w:val="0"/>
          <w:sz w:val="24"/>
        </w:rPr>
        <w:t>二、</w:t>
      </w:r>
      <w:r w:rsidRPr="002375EF">
        <w:rPr>
          <w:rFonts w:ascii="宋体" w:hAnsi="宋体" w:cs="宋体" w:hint="eastAsia"/>
          <w:color w:val="3C3C3C"/>
          <w:kern w:val="0"/>
          <w:sz w:val="24"/>
        </w:rPr>
        <w:t>中华人民共和国境内外的法人、自然人和其他组织均可申请参加，申请人应当单独申请。</w:t>
      </w:r>
    </w:p>
    <w:p w14:paraId="04C5C46D"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color w:val="3C3C3C"/>
          <w:kern w:val="0"/>
          <w:sz w:val="24"/>
        </w:rPr>
        <w:t>（一）</w:t>
      </w:r>
      <w:r w:rsidRPr="002375EF">
        <w:rPr>
          <w:rFonts w:ascii="宋体" w:hAnsi="宋体" w:cs="宋体" w:hint="eastAsia"/>
          <w:color w:val="3C3C3C"/>
          <w:kern w:val="0"/>
          <w:sz w:val="24"/>
        </w:rPr>
        <w:t>竞买申请人须为从事房地产开发经营，房屋租赁，物业管理的企业；</w:t>
      </w:r>
    </w:p>
    <w:p w14:paraId="320D4850"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color w:val="3C3C3C"/>
          <w:kern w:val="0"/>
          <w:sz w:val="24"/>
        </w:rPr>
        <w:lastRenderedPageBreak/>
        <w:t>（二）</w:t>
      </w:r>
      <w:r w:rsidRPr="002375EF">
        <w:rPr>
          <w:rFonts w:ascii="宋体" w:hAnsi="宋体" w:cs="宋体" w:hint="eastAsia"/>
          <w:color w:val="3C3C3C"/>
          <w:kern w:val="0"/>
          <w:sz w:val="24"/>
        </w:rPr>
        <w:t>竞买申请人所属集团（含所属集团旗下子公司）拥有自主品牌酒店，已开业自由品牌酒店不少于</w:t>
      </w:r>
      <w:r w:rsidRPr="002375EF">
        <w:rPr>
          <w:color w:val="3C3C3C"/>
          <w:kern w:val="0"/>
          <w:sz w:val="24"/>
        </w:rPr>
        <w:t>6</w:t>
      </w:r>
      <w:r w:rsidRPr="002375EF">
        <w:rPr>
          <w:rFonts w:ascii="宋体" w:hAnsi="宋体" w:cs="宋体" w:hint="eastAsia"/>
          <w:color w:val="3C3C3C"/>
          <w:kern w:val="0"/>
          <w:sz w:val="24"/>
        </w:rPr>
        <w:t>间，与海外酒店品牌签约合作项目不少于</w:t>
      </w:r>
      <w:r w:rsidRPr="002375EF">
        <w:rPr>
          <w:color w:val="3C3C3C"/>
          <w:kern w:val="0"/>
          <w:sz w:val="24"/>
        </w:rPr>
        <w:t>10</w:t>
      </w:r>
      <w:r w:rsidRPr="002375EF">
        <w:rPr>
          <w:rFonts w:ascii="宋体" w:hAnsi="宋体" w:cs="宋体" w:hint="eastAsia"/>
          <w:color w:val="3C3C3C"/>
          <w:kern w:val="0"/>
          <w:sz w:val="24"/>
        </w:rPr>
        <w:t>间，已开业海外品牌酒店不少于</w:t>
      </w:r>
      <w:r w:rsidRPr="002375EF">
        <w:rPr>
          <w:color w:val="3C3C3C"/>
          <w:kern w:val="0"/>
          <w:sz w:val="24"/>
        </w:rPr>
        <w:t>3</w:t>
      </w:r>
      <w:r w:rsidRPr="002375EF">
        <w:rPr>
          <w:rFonts w:ascii="宋体" w:hAnsi="宋体" w:cs="宋体" w:hint="eastAsia"/>
          <w:color w:val="3C3C3C"/>
          <w:kern w:val="0"/>
          <w:sz w:val="24"/>
        </w:rPr>
        <w:t>间；拥有商业购物中心自营品牌，已开业商场不少于</w:t>
      </w:r>
      <w:r w:rsidRPr="002375EF">
        <w:rPr>
          <w:color w:val="3C3C3C"/>
          <w:kern w:val="0"/>
          <w:sz w:val="24"/>
        </w:rPr>
        <w:t>5</w:t>
      </w:r>
      <w:r w:rsidRPr="002375EF">
        <w:rPr>
          <w:rFonts w:ascii="宋体" w:hAnsi="宋体" w:cs="宋体" w:hint="eastAsia"/>
          <w:color w:val="3C3C3C"/>
          <w:kern w:val="0"/>
          <w:sz w:val="24"/>
        </w:rPr>
        <w:t>个；酒店和商业开业管理面积不少于</w:t>
      </w:r>
      <w:r w:rsidRPr="002375EF">
        <w:rPr>
          <w:color w:val="3C3C3C"/>
          <w:kern w:val="0"/>
          <w:sz w:val="24"/>
        </w:rPr>
        <w:t>40</w:t>
      </w:r>
      <w:r w:rsidRPr="002375EF">
        <w:rPr>
          <w:rFonts w:ascii="宋体" w:hAnsi="宋体" w:cs="宋体" w:hint="eastAsia"/>
          <w:color w:val="3C3C3C"/>
          <w:kern w:val="0"/>
          <w:sz w:val="24"/>
        </w:rPr>
        <w:t>万平方米；</w:t>
      </w:r>
    </w:p>
    <w:p w14:paraId="429C002D"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color w:val="3C3C3C"/>
          <w:kern w:val="0"/>
          <w:sz w:val="24"/>
        </w:rPr>
        <w:t>（三）</w:t>
      </w:r>
      <w:r w:rsidRPr="002375EF">
        <w:rPr>
          <w:rFonts w:ascii="宋体" w:hAnsi="宋体" w:cs="宋体" w:hint="eastAsia"/>
          <w:color w:val="3C3C3C"/>
          <w:kern w:val="0"/>
          <w:sz w:val="24"/>
        </w:rPr>
        <w:t>竞买申请人所属集团为境外上市企业，承诺外资占项目公司注册资金比例不低于</w:t>
      </w:r>
      <w:r w:rsidRPr="002375EF">
        <w:rPr>
          <w:color w:val="3C3C3C"/>
          <w:kern w:val="0"/>
          <w:sz w:val="24"/>
        </w:rPr>
        <w:t>30%</w:t>
      </w:r>
      <w:r w:rsidRPr="002375EF">
        <w:rPr>
          <w:rFonts w:ascii="宋体" w:hAnsi="宋体" w:cs="宋体" w:hint="eastAsia"/>
          <w:color w:val="3C3C3C"/>
          <w:kern w:val="0"/>
          <w:sz w:val="24"/>
        </w:rPr>
        <w:t>；</w:t>
      </w:r>
    </w:p>
    <w:p w14:paraId="75BF9363"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color w:val="3C3C3C"/>
          <w:kern w:val="0"/>
          <w:sz w:val="24"/>
        </w:rPr>
        <w:t>（四）</w:t>
      </w:r>
      <w:r w:rsidRPr="002375EF">
        <w:rPr>
          <w:rFonts w:ascii="宋体" w:hAnsi="宋体" w:cs="宋体" w:hint="eastAsia"/>
          <w:color w:val="3C3C3C"/>
          <w:kern w:val="0"/>
          <w:sz w:val="24"/>
        </w:rPr>
        <w:t>竞买申请人须承诺，竞买申请人注册地址不在黄埔区、广州开发区的，受让地块后须在黄埔区、广州开发区成立新公司开发建设该地块，注册资本不低于</w:t>
      </w:r>
      <w:r w:rsidRPr="002375EF">
        <w:rPr>
          <w:color w:val="3C3C3C"/>
          <w:kern w:val="0"/>
          <w:sz w:val="24"/>
        </w:rPr>
        <w:t>7000</w:t>
      </w:r>
      <w:r w:rsidRPr="002375EF">
        <w:rPr>
          <w:rFonts w:ascii="宋体" w:hAnsi="宋体" w:cs="宋体" w:hint="eastAsia"/>
          <w:color w:val="3C3C3C"/>
          <w:kern w:val="0"/>
          <w:sz w:val="24"/>
        </w:rPr>
        <w:t>万人民币；</w:t>
      </w:r>
    </w:p>
    <w:p w14:paraId="51864363"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color w:val="3C3C3C"/>
          <w:kern w:val="0"/>
          <w:sz w:val="24"/>
        </w:rPr>
        <w:t>（五）</w:t>
      </w:r>
      <w:r w:rsidRPr="002375EF">
        <w:rPr>
          <w:rFonts w:ascii="宋体" w:hAnsi="宋体" w:cs="宋体" w:hint="eastAsia"/>
          <w:color w:val="3C3C3C"/>
          <w:kern w:val="0"/>
          <w:sz w:val="24"/>
        </w:rPr>
        <w:t>竞买申请人须承诺，项目建成投入运营后，在黄埔区、广州开发区实际经营办公，经营期须在</w:t>
      </w:r>
      <w:r w:rsidRPr="002375EF">
        <w:rPr>
          <w:color w:val="3C3C3C"/>
          <w:kern w:val="0"/>
          <w:sz w:val="24"/>
        </w:rPr>
        <w:t>30</w:t>
      </w:r>
      <w:r w:rsidRPr="002375EF">
        <w:rPr>
          <w:rFonts w:ascii="宋体" w:hAnsi="宋体" w:cs="宋体" w:hint="eastAsia"/>
          <w:color w:val="3C3C3C"/>
          <w:kern w:val="0"/>
          <w:sz w:val="24"/>
        </w:rPr>
        <w:t>年以上，并在项目注册后的</w:t>
      </w:r>
      <w:r w:rsidRPr="002375EF">
        <w:rPr>
          <w:color w:val="3C3C3C"/>
          <w:kern w:val="0"/>
          <w:sz w:val="24"/>
        </w:rPr>
        <w:t>10</w:t>
      </w:r>
      <w:r w:rsidRPr="002375EF">
        <w:rPr>
          <w:rFonts w:ascii="宋体" w:hAnsi="宋体" w:cs="宋体" w:hint="eastAsia"/>
          <w:color w:val="3C3C3C"/>
          <w:kern w:val="0"/>
          <w:sz w:val="24"/>
        </w:rPr>
        <w:t>年内原则上不得减资、撤资或延期入资；</w:t>
      </w:r>
    </w:p>
    <w:p w14:paraId="26D401B6"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color w:val="3C3C3C"/>
          <w:kern w:val="0"/>
          <w:sz w:val="24"/>
        </w:rPr>
        <w:t>（六）</w:t>
      </w:r>
      <w:r w:rsidRPr="002375EF">
        <w:rPr>
          <w:rFonts w:ascii="宋体" w:hAnsi="宋体" w:cs="宋体" w:hint="eastAsia"/>
          <w:color w:val="3C3C3C"/>
          <w:kern w:val="0"/>
          <w:sz w:val="24"/>
        </w:rPr>
        <w:t>竞买申请人须承诺，项目建成后，受让人自持物业不低于项目计算容积率总建筑面积的</w:t>
      </w:r>
      <w:r w:rsidRPr="002375EF">
        <w:rPr>
          <w:color w:val="3C3C3C"/>
          <w:kern w:val="0"/>
          <w:sz w:val="24"/>
        </w:rPr>
        <w:t>50%</w:t>
      </w:r>
      <w:r w:rsidRPr="002375EF">
        <w:rPr>
          <w:rFonts w:ascii="宋体" w:hAnsi="宋体" w:cs="宋体" w:hint="eastAsia"/>
          <w:color w:val="3C3C3C"/>
          <w:kern w:val="0"/>
          <w:sz w:val="24"/>
        </w:rPr>
        <w:t>，自持物业</w:t>
      </w:r>
      <w:r w:rsidRPr="002375EF">
        <w:rPr>
          <w:color w:val="3C3C3C"/>
          <w:kern w:val="0"/>
          <w:sz w:val="24"/>
        </w:rPr>
        <w:t>10</w:t>
      </w:r>
      <w:r w:rsidRPr="002375EF">
        <w:rPr>
          <w:rFonts w:ascii="宋体" w:hAnsi="宋体" w:cs="宋体" w:hint="eastAsia"/>
          <w:color w:val="3C3C3C"/>
          <w:kern w:val="0"/>
          <w:sz w:val="24"/>
        </w:rPr>
        <w:t>年内不得销售（含预售和限售）。</w:t>
      </w:r>
    </w:p>
    <w:p w14:paraId="2E52674E"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三、其他出让条件：</w:t>
      </w:r>
    </w:p>
    <w:p w14:paraId="2A51DA0D"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bookmarkStart w:id="0" w:name="OLE_LINK2"/>
      <w:r w:rsidRPr="002375EF">
        <w:rPr>
          <w:rFonts w:ascii="宋体" w:hAnsi="宋体" w:cs="宋体" w:hint="eastAsia"/>
          <w:color w:val="000000"/>
          <w:kern w:val="0"/>
          <w:sz w:val="24"/>
        </w:rPr>
        <w:t>竞得人须严格按照《关于核发广州市黄埔区</w:t>
      </w:r>
      <w:bookmarkEnd w:id="0"/>
      <w:r w:rsidRPr="002375EF">
        <w:rPr>
          <w:color w:val="3C3C3C"/>
          <w:kern w:val="0"/>
          <w:sz w:val="24"/>
        </w:rPr>
        <w:t>KXC-I4-10</w:t>
      </w:r>
      <w:r w:rsidRPr="002375EF">
        <w:rPr>
          <w:rFonts w:ascii="宋体" w:hAnsi="宋体" w:cs="宋体" w:hint="eastAsia"/>
          <w:color w:val="3C3C3C"/>
          <w:kern w:val="0"/>
          <w:sz w:val="24"/>
        </w:rPr>
        <w:t>地块规划条件的函》（穗开规划资源设〔</w:t>
      </w:r>
      <w:r w:rsidRPr="002375EF">
        <w:rPr>
          <w:color w:val="3C3C3C"/>
          <w:kern w:val="0"/>
          <w:sz w:val="24"/>
        </w:rPr>
        <w:t>2019</w:t>
      </w:r>
      <w:r w:rsidRPr="002375EF">
        <w:rPr>
          <w:rFonts w:ascii="宋体" w:hAnsi="宋体" w:cs="宋体" w:hint="eastAsia"/>
          <w:color w:val="3C3C3C"/>
          <w:kern w:val="0"/>
          <w:sz w:val="24"/>
        </w:rPr>
        <w:t>〕</w:t>
      </w:r>
      <w:r w:rsidRPr="002375EF">
        <w:rPr>
          <w:color w:val="3C3C3C"/>
          <w:kern w:val="0"/>
          <w:sz w:val="24"/>
        </w:rPr>
        <w:t>4</w:t>
      </w:r>
      <w:r w:rsidRPr="002375EF">
        <w:rPr>
          <w:rFonts w:ascii="宋体" w:hAnsi="宋体" w:cs="宋体" w:hint="eastAsia"/>
          <w:color w:val="3C3C3C"/>
          <w:kern w:val="0"/>
          <w:sz w:val="24"/>
        </w:rPr>
        <w:t>号）开发建设该地块。</w:t>
      </w:r>
    </w:p>
    <w:p w14:paraId="2126FFD6"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四、本次国有土地使用权挂牌出让按照价高者得原则确定竞得人。</w:t>
      </w:r>
    </w:p>
    <w:p w14:paraId="703189C8"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五、时间安排：</w:t>
      </w:r>
    </w:p>
    <w:p w14:paraId="377FC414"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（一）公告期：</w:t>
      </w:r>
      <w:r w:rsidRPr="002375EF">
        <w:rPr>
          <w:color w:val="3C3C3C"/>
          <w:kern w:val="0"/>
          <w:sz w:val="24"/>
        </w:rPr>
        <w:t>2019</w:t>
      </w:r>
      <w:r w:rsidRPr="002375EF">
        <w:rPr>
          <w:rFonts w:ascii="宋体" w:hAnsi="宋体" w:cs="宋体" w:hint="eastAsia"/>
          <w:color w:val="3C3C3C"/>
          <w:kern w:val="0"/>
          <w:sz w:val="24"/>
        </w:rPr>
        <w:t>年</w:t>
      </w:r>
      <w:r w:rsidRPr="002375EF">
        <w:rPr>
          <w:color w:val="3C3C3C"/>
          <w:kern w:val="0"/>
          <w:sz w:val="24"/>
        </w:rPr>
        <w:t>8</w:t>
      </w:r>
      <w:r w:rsidRPr="002375EF">
        <w:rPr>
          <w:rFonts w:ascii="宋体" w:hAnsi="宋体" w:cs="宋体" w:hint="eastAsia"/>
          <w:color w:val="3C3C3C"/>
          <w:kern w:val="0"/>
          <w:sz w:val="24"/>
        </w:rPr>
        <w:t>月</w:t>
      </w:r>
      <w:r w:rsidRPr="002375EF">
        <w:rPr>
          <w:color w:val="3C3C3C"/>
          <w:kern w:val="0"/>
          <w:sz w:val="24"/>
        </w:rPr>
        <w:t>9</w:t>
      </w:r>
      <w:r w:rsidRPr="002375EF">
        <w:rPr>
          <w:rFonts w:ascii="宋体" w:hAnsi="宋体" w:cs="宋体" w:hint="eastAsia"/>
          <w:color w:val="3C3C3C"/>
          <w:kern w:val="0"/>
          <w:sz w:val="24"/>
        </w:rPr>
        <w:t>日至</w:t>
      </w:r>
      <w:r w:rsidRPr="002375EF">
        <w:rPr>
          <w:color w:val="3C3C3C"/>
          <w:kern w:val="0"/>
          <w:sz w:val="24"/>
        </w:rPr>
        <w:t>2019</w:t>
      </w:r>
      <w:r w:rsidRPr="002375EF">
        <w:rPr>
          <w:rFonts w:ascii="宋体" w:hAnsi="宋体" w:cs="宋体" w:hint="eastAsia"/>
          <w:color w:val="3C3C3C"/>
          <w:kern w:val="0"/>
          <w:sz w:val="24"/>
        </w:rPr>
        <w:t>年</w:t>
      </w:r>
      <w:r w:rsidRPr="002375EF">
        <w:rPr>
          <w:color w:val="3C3C3C"/>
          <w:kern w:val="0"/>
          <w:sz w:val="24"/>
        </w:rPr>
        <w:t>8</w:t>
      </w:r>
      <w:r w:rsidRPr="002375EF">
        <w:rPr>
          <w:rFonts w:ascii="宋体" w:hAnsi="宋体" w:cs="宋体" w:hint="eastAsia"/>
          <w:color w:val="3C3C3C"/>
          <w:kern w:val="0"/>
          <w:sz w:val="24"/>
        </w:rPr>
        <w:t>月</w:t>
      </w:r>
      <w:r w:rsidRPr="002375EF">
        <w:rPr>
          <w:color w:val="3C3C3C"/>
          <w:kern w:val="0"/>
          <w:sz w:val="24"/>
        </w:rPr>
        <w:t>28</w:t>
      </w:r>
      <w:r w:rsidRPr="002375EF">
        <w:rPr>
          <w:rFonts w:ascii="宋体" w:hAnsi="宋体" w:cs="宋体" w:hint="eastAsia"/>
          <w:color w:val="3C3C3C"/>
          <w:kern w:val="0"/>
          <w:sz w:val="24"/>
        </w:rPr>
        <w:t>日；</w:t>
      </w:r>
    </w:p>
    <w:p w14:paraId="3B920803"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（二）报名申请时间：</w:t>
      </w:r>
      <w:r w:rsidRPr="002375EF">
        <w:rPr>
          <w:color w:val="3C3C3C"/>
          <w:kern w:val="0"/>
          <w:sz w:val="24"/>
        </w:rPr>
        <w:t>2019</w:t>
      </w:r>
      <w:r w:rsidRPr="002375EF">
        <w:rPr>
          <w:rFonts w:ascii="宋体" w:hAnsi="宋体" w:cs="宋体" w:hint="eastAsia"/>
          <w:color w:val="3C3C3C"/>
          <w:kern w:val="0"/>
          <w:sz w:val="24"/>
        </w:rPr>
        <w:t>年</w:t>
      </w:r>
      <w:r w:rsidRPr="002375EF">
        <w:rPr>
          <w:color w:val="3C3C3C"/>
          <w:kern w:val="0"/>
          <w:sz w:val="24"/>
        </w:rPr>
        <w:t>8</w:t>
      </w:r>
      <w:r w:rsidRPr="002375EF">
        <w:rPr>
          <w:rFonts w:ascii="宋体" w:hAnsi="宋体" w:cs="宋体" w:hint="eastAsia"/>
          <w:color w:val="3C3C3C"/>
          <w:kern w:val="0"/>
          <w:sz w:val="24"/>
        </w:rPr>
        <w:t>月</w:t>
      </w:r>
      <w:r w:rsidRPr="002375EF">
        <w:rPr>
          <w:color w:val="3C3C3C"/>
          <w:kern w:val="0"/>
          <w:sz w:val="24"/>
        </w:rPr>
        <w:t>9</w:t>
      </w:r>
      <w:r w:rsidRPr="002375EF">
        <w:rPr>
          <w:rFonts w:ascii="宋体" w:hAnsi="宋体" w:cs="宋体" w:hint="eastAsia"/>
          <w:color w:val="3C3C3C"/>
          <w:kern w:val="0"/>
          <w:sz w:val="24"/>
        </w:rPr>
        <w:t>日至</w:t>
      </w:r>
      <w:r w:rsidRPr="002375EF">
        <w:rPr>
          <w:color w:val="3C3C3C"/>
          <w:kern w:val="0"/>
          <w:sz w:val="24"/>
        </w:rPr>
        <w:t>2019</w:t>
      </w:r>
      <w:r w:rsidRPr="002375EF">
        <w:rPr>
          <w:rFonts w:ascii="宋体" w:hAnsi="宋体" w:cs="宋体" w:hint="eastAsia"/>
          <w:color w:val="3C3C3C"/>
          <w:kern w:val="0"/>
          <w:sz w:val="24"/>
        </w:rPr>
        <w:t>年</w:t>
      </w:r>
      <w:r w:rsidRPr="002375EF">
        <w:rPr>
          <w:color w:val="3C3C3C"/>
          <w:kern w:val="0"/>
          <w:sz w:val="24"/>
        </w:rPr>
        <w:t>8</w:t>
      </w:r>
      <w:r w:rsidRPr="002375EF">
        <w:rPr>
          <w:rFonts w:ascii="宋体" w:hAnsi="宋体" w:cs="宋体" w:hint="eastAsia"/>
          <w:color w:val="3C3C3C"/>
          <w:kern w:val="0"/>
          <w:sz w:val="24"/>
        </w:rPr>
        <w:t>月</w:t>
      </w:r>
      <w:r w:rsidRPr="002375EF">
        <w:rPr>
          <w:color w:val="3C3C3C"/>
          <w:kern w:val="0"/>
          <w:sz w:val="24"/>
        </w:rPr>
        <w:t>28</w:t>
      </w:r>
      <w:r w:rsidRPr="002375EF">
        <w:rPr>
          <w:rFonts w:ascii="宋体" w:hAnsi="宋体" w:cs="宋体" w:hint="eastAsia"/>
          <w:color w:val="3C3C3C"/>
          <w:kern w:val="0"/>
          <w:sz w:val="24"/>
        </w:rPr>
        <w:t>日</w:t>
      </w:r>
      <w:r w:rsidRPr="002375EF">
        <w:rPr>
          <w:color w:val="3C3C3C"/>
          <w:kern w:val="0"/>
          <w:sz w:val="24"/>
        </w:rPr>
        <w:t>17</w:t>
      </w:r>
      <w:r w:rsidRPr="002375EF">
        <w:rPr>
          <w:rFonts w:ascii="宋体" w:hAnsi="宋体" w:cs="宋体" w:hint="eastAsia"/>
          <w:color w:val="3C3C3C"/>
          <w:kern w:val="0"/>
          <w:sz w:val="24"/>
        </w:rPr>
        <w:t>时；</w:t>
      </w:r>
    </w:p>
    <w:p w14:paraId="6C4A1F46"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（三）缴交保证金时间：</w:t>
      </w:r>
      <w:r w:rsidRPr="002375EF">
        <w:rPr>
          <w:color w:val="3C3C3C"/>
          <w:kern w:val="0"/>
          <w:sz w:val="24"/>
        </w:rPr>
        <w:t>2019</w:t>
      </w:r>
      <w:r w:rsidRPr="002375EF">
        <w:rPr>
          <w:rFonts w:ascii="宋体" w:hAnsi="宋体" w:cs="宋体" w:hint="eastAsia"/>
          <w:color w:val="3C3C3C"/>
          <w:kern w:val="0"/>
          <w:sz w:val="24"/>
        </w:rPr>
        <w:t>年</w:t>
      </w:r>
      <w:r w:rsidRPr="002375EF">
        <w:rPr>
          <w:color w:val="3C3C3C"/>
          <w:kern w:val="0"/>
          <w:sz w:val="24"/>
        </w:rPr>
        <w:t>8</w:t>
      </w:r>
      <w:r w:rsidRPr="002375EF">
        <w:rPr>
          <w:rFonts w:ascii="宋体" w:hAnsi="宋体" w:cs="宋体" w:hint="eastAsia"/>
          <w:color w:val="3C3C3C"/>
          <w:kern w:val="0"/>
          <w:sz w:val="24"/>
        </w:rPr>
        <w:t>月</w:t>
      </w:r>
      <w:r w:rsidRPr="002375EF">
        <w:rPr>
          <w:color w:val="3C3C3C"/>
          <w:kern w:val="0"/>
          <w:sz w:val="24"/>
        </w:rPr>
        <w:t>9</w:t>
      </w:r>
      <w:r w:rsidRPr="002375EF">
        <w:rPr>
          <w:rFonts w:ascii="宋体" w:hAnsi="宋体" w:cs="宋体" w:hint="eastAsia"/>
          <w:color w:val="3C3C3C"/>
          <w:kern w:val="0"/>
          <w:sz w:val="24"/>
        </w:rPr>
        <w:t>日至</w:t>
      </w:r>
      <w:r w:rsidRPr="002375EF">
        <w:rPr>
          <w:color w:val="3C3C3C"/>
          <w:kern w:val="0"/>
          <w:sz w:val="24"/>
        </w:rPr>
        <w:t>2019</w:t>
      </w:r>
      <w:r w:rsidRPr="002375EF">
        <w:rPr>
          <w:rFonts w:ascii="宋体" w:hAnsi="宋体" w:cs="宋体" w:hint="eastAsia"/>
          <w:color w:val="3C3C3C"/>
          <w:kern w:val="0"/>
          <w:sz w:val="24"/>
        </w:rPr>
        <w:t>年</w:t>
      </w:r>
      <w:r w:rsidRPr="002375EF">
        <w:rPr>
          <w:color w:val="3C3C3C"/>
          <w:kern w:val="0"/>
          <w:sz w:val="24"/>
        </w:rPr>
        <w:t>8</w:t>
      </w:r>
      <w:r w:rsidRPr="002375EF">
        <w:rPr>
          <w:rFonts w:ascii="宋体" w:hAnsi="宋体" w:cs="宋体" w:hint="eastAsia"/>
          <w:color w:val="3C3C3C"/>
          <w:kern w:val="0"/>
          <w:sz w:val="24"/>
        </w:rPr>
        <w:t>月</w:t>
      </w:r>
      <w:r w:rsidRPr="002375EF">
        <w:rPr>
          <w:color w:val="3C3C3C"/>
          <w:kern w:val="0"/>
          <w:sz w:val="24"/>
        </w:rPr>
        <w:t>28</w:t>
      </w:r>
      <w:r w:rsidRPr="002375EF">
        <w:rPr>
          <w:rFonts w:ascii="宋体" w:hAnsi="宋体" w:cs="宋体" w:hint="eastAsia"/>
          <w:color w:val="3C3C3C"/>
          <w:kern w:val="0"/>
          <w:sz w:val="24"/>
        </w:rPr>
        <w:t>日</w:t>
      </w:r>
      <w:r w:rsidRPr="002375EF">
        <w:rPr>
          <w:color w:val="3C3C3C"/>
          <w:kern w:val="0"/>
          <w:sz w:val="24"/>
        </w:rPr>
        <w:t>17</w:t>
      </w:r>
      <w:r w:rsidRPr="002375EF">
        <w:rPr>
          <w:rFonts w:ascii="宋体" w:hAnsi="宋体" w:cs="宋体" w:hint="eastAsia"/>
          <w:color w:val="3C3C3C"/>
          <w:kern w:val="0"/>
          <w:sz w:val="24"/>
        </w:rPr>
        <w:t>时；</w:t>
      </w:r>
    </w:p>
    <w:p w14:paraId="729EA581"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（四）网上挂牌时间：</w:t>
      </w:r>
      <w:r w:rsidRPr="002375EF">
        <w:rPr>
          <w:color w:val="3C3C3C"/>
          <w:kern w:val="0"/>
          <w:sz w:val="24"/>
        </w:rPr>
        <w:t>2019</w:t>
      </w:r>
      <w:r w:rsidRPr="002375EF">
        <w:rPr>
          <w:rFonts w:ascii="宋体" w:hAnsi="宋体" w:cs="宋体" w:hint="eastAsia"/>
          <w:color w:val="3C3C3C"/>
          <w:kern w:val="0"/>
          <w:sz w:val="24"/>
        </w:rPr>
        <w:t>年</w:t>
      </w:r>
      <w:r w:rsidRPr="002375EF">
        <w:rPr>
          <w:color w:val="3C3C3C"/>
          <w:kern w:val="0"/>
          <w:sz w:val="24"/>
        </w:rPr>
        <w:t>8</w:t>
      </w:r>
      <w:r w:rsidRPr="002375EF">
        <w:rPr>
          <w:rFonts w:ascii="宋体" w:hAnsi="宋体" w:cs="宋体" w:hint="eastAsia"/>
          <w:color w:val="3C3C3C"/>
          <w:kern w:val="0"/>
          <w:sz w:val="24"/>
        </w:rPr>
        <w:t>月</w:t>
      </w:r>
      <w:r w:rsidRPr="002375EF">
        <w:rPr>
          <w:color w:val="3C3C3C"/>
          <w:kern w:val="0"/>
          <w:sz w:val="24"/>
        </w:rPr>
        <w:t>29</w:t>
      </w:r>
      <w:r w:rsidRPr="002375EF">
        <w:rPr>
          <w:rFonts w:ascii="宋体" w:hAnsi="宋体" w:cs="宋体" w:hint="eastAsia"/>
          <w:color w:val="3C3C3C"/>
          <w:kern w:val="0"/>
          <w:sz w:val="24"/>
        </w:rPr>
        <w:t>日至</w:t>
      </w:r>
      <w:r w:rsidRPr="002375EF">
        <w:rPr>
          <w:color w:val="3C3C3C"/>
          <w:kern w:val="0"/>
          <w:sz w:val="24"/>
        </w:rPr>
        <w:t>2019</w:t>
      </w:r>
      <w:r w:rsidRPr="002375EF">
        <w:rPr>
          <w:rFonts w:ascii="宋体" w:hAnsi="宋体" w:cs="宋体" w:hint="eastAsia"/>
          <w:color w:val="3C3C3C"/>
          <w:kern w:val="0"/>
          <w:sz w:val="24"/>
        </w:rPr>
        <w:t>年</w:t>
      </w:r>
      <w:r w:rsidRPr="002375EF">
        <w:rPr>
          <w:color w:val="3C3C3C"/>
          <w:kern w:val="0"/>
          <w:sz w:val="24"/>
        </w:rPr>
        <w:t>9</w:t>
      </w:r>
      <w:r w:rsidRPr="002375EF">
        <w:rPr>
          <w:rFonts w:ascii="宋体" w:hAnsi="宋体" w:cs="宋体" w:hint="eastAsia"/>
          <w:color w:val="3C3C3C"/>
          <w:kern w:val="0"/>
          <w:sz w:val="24"/>
        </w:rPr>
        <w:t>月</w:t>
      </w:r>
      <w:r w:rsidRPr="002375EF">
        <w:rPr>
          <w:color w:val="3C3C3C"/>
          <w:kern w:val="0"/>
          <w:sz w:val="24"/>
        </w:rPr>
        <w:t>9</w:t>
      </w:r>
      <w:r w:rsidRPr="002375EF">
        <w:rPr>
          <w:rFonts w:ascii="宋体" w:hAnsi="宋体" w:cs="宋体" w:hint="eastAsia"/>
          <w:color w:val="3C3C3C"/>
          <w:kern w:val="0"/>
          <w:sz w:val="24"/>
        </w:rPr>
        <w:t>日</w:t>
      </w:r>
      <w:r w:rsidRPr="002375EF">
        <w:rPr>
          <w:color w:val="3C3C3C"/>
          <w:kern w:val="0"/>
          <w:sz w:val="24"/>
        </w:rPr>
        <w:t>10</w:t>
      </w:r>
      <w:r w:rsidRPr="002375EF">
        <w:rPr>
          <w:rFonts w:ascii="宋体" w:hAnsi="宋体" w:cs="宋体" w:hint="eastAsia"/>
          <w:color w:val="3C3C3C"/>
          <w:kern w:val="0"/>
          <w:sz w:val="24"/>
        </w:rPr>
        <w:t>时；</w:t>
      </w:r>
    </w:p>
    <w:p w14:paraId="4B40476A"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（五）资格预审时间：</w:t>
      </w:r>
      <w:r w:rsidRPr="002375EF">
        <w:rPr>
          <w:color w:val="3C3C3C"/>
          <w:kern w:val="0"/>
          <w:sz w:val="24"/>
        </w:rPr>
        <w:t>2019</w:t>
      </w:r>
      <w:r w:rsidRPr="002375EF">
        <w:rPr>
          <w:rFonts w:ascii="宋体" w:hAnsi="宋体" w:cs="宋体" w:hint="eastAsia"/>
          <w:color w:val="3C3C3C"/>
          <w:kern w:val="0"/>
          <w:sz w:val="24"/>
        </w:rPr>
        <w:t>年</w:t>
      </w:r>
      <w:r w:rsidRPr="002375EF">
        <w:rPr>
          <w:color w:val="3C3C3C"/>
          <w:kern w:val="0"/>
          <w:sz w:val="24"/>
        </w:rPr>
        <w:t>8</w:t>
      </w:r>
      <w:r w:rsidRPr="002375EF">
        <w:rPr>
          <w:rFonts w:ascii="宋体" w:hAnsi="宋体" w:cs="宋体" w:hint="eastAsia"/>
          <w:color w:val="3C3C3C"/>
          <w:kern w:val="0"/>
          <w:sz w:val="24"/>
        </w:rPr>
        <w:t>月</w:t>
      </w:r>
      <w:r w:rsidRPr="002375EF">
        <w:rPr>
          <w:color w:val="3C3C3C"/>
          <w:kern w:val="0"/>
          <w:sz w:val="24"/>
        </w:rPr>
        <w:t>29</w:t>
      </w:r>
      <w:r w:rsidRPr="002375EF">
        <w:rPr>
          <w:rFonts w:ascii="宋体" w:hAnsi="宋体" w:cs="宋体" w:hint="eastAsia"/>
          <w:color w:val="3C3C3C"/>
          <w:kern w:val="0"/>
          <w:sz w:val="24"/>
        </w:rPr>
        <w:t>日至</w:t>
      </w:r>
      <w:r w:rsidRPr="002375EF">
        <w:rPr>
          <w:color w:val="3C3C3C"/>
          <w:kern w:val="0"/>
          <w:sz w:val="24"/>
        </w:rPr>
        <w:t>2019</w:t>
      </w:r>
      <w:r w:rsidRPr="002375EF">
        <w:rPr>
          <w:rFonts w:ascii="宋体" w:hAnsi="宋体" w:cs="宋体" w:hint="eastAsia"/>
          <w:color w:val="3C3C3C"/>
          <w:kern w:val="0"/>
          <w:sz w:val="24"/>
        </w:rPr>
        <w:t>年</w:t>
      </w:r>
      <w:r w:rsidRPr="002375EF">
        <w:rPr>
          <w:color w:val="3C3C3C"/>
          <w:kern w:val="0"/>
          <w:sz w:val="24"/>
        </w:rPr>
        <w:t>9</w:t>
      </w:r>
      <w:r w:rsidRPr="002375EF">
        <w:rPr>
          <w:rFonts w:ascii="宋体" w:hAnsi="宋体" w:cs="宋体" w:hint="eastAsia"/>
          <w:color w:val="3C3C3C"/>
          <w:kern w:val="0"/>
          <w:sz w:val="24"/>
        </w:rPr>
        <w:t>月</w:t>
      </w:r>
      <w:r w:rsidRPr="002375EF">
        <w:rPr>
          <w:color w:val="3C3C3C"/>
          <w:kern w:val="0"/>
          <w:sz w:val="24"/>
        </w:rPr>
        <w:t>2</w:t>
      </w:r>
      <w:r w:rsidRPr="002375EF">
        <w:rPr>
          <w:rFonts w:ascii="宋体" w:hAnsi="宋体" w:cs="宋体" w:hint="eastAsia"/>
          <w:color w:val="3C3C3C"/>
          <w:kern w:val="0"/>
          <w:sz w:val="24"/>
        </w:rPr>
        <w:t>日</w:t>
      </w:r>
      <w:r w:rsidRPr="002375EF">
        <w:rPr>
          <w:color w:val="3C3C3C"/>
          <w:kern w:val="0"/>
          <w:sz w:val="24"/>
        </w:rPr>
        <w:t>17</w:t>
      </w:r>
      <w:r w:rsidRPr="002375EF">
        <w:rPr>
          <w:rFonts w:ascii="宋体" w:hAnsi="宋体" w:cs="宋体" w:hint="eastAsia"/>
          <w:color w:val="3C3C3C"/>
          <w:kern w:val="0"/>
          <w:sz w:val="24"/>
        </w:rPr>
        <w:t>时；</w:t>
      </w:r>
    </w:p>
    <w:p w14:paraId="7C008997"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（六）网上报价时间：</w:t>
      </w:r>
      <w:r w:rsidRPr="002375EF">
        <w:rPr>
          <w:color w:val="3C3C3C"/>
          <w:kern w:val="0"/>
          <w:sz w:val="24"/>
        </w:rPr>
        <w:t>2019</w:t>
      </w:r>
      <w:r w:rsidRPr="002375EF">
        <w:rPr>
          <w:rFonts w:ascii="宋体" w:hAnsi="宋体" w:cs="宋体" w:hint="eastAsia"/>
          <w:color w:val="3C3C3C"/>
          <w:kern w:val="0"/>
          <w:sz w:val="24"/>
        </w:rPr>
        <w:t>年</w:t>
      </w:r>
      <w:r w:rsidRPr="002375EF">
        <w:rPr>
          <w:color w:val="3C3C3C"/>
          <w:kern w:val="0"/>
          <w:sz w:val="24"/>
        </w:rPr>
        <w:t>9</w:t>
      </w:r>
      <w:r w:rsidRPr="002375EF">
        <w:rPr>
          <w:rFonts w:ascii="宋体" w:hAnsi="宋体" w:cs="宋体" w:hint="eastAsia"/>
          <w:color w:val="3C3C3C"/>
          <w:kern w:val="0"/>
          <w:sz w:val="24"/>
        </w:rPr>
        <w:t>月</w:t>
      </w:r>
      <w:r w:rsidRPr="002375EF">
        <w:rPr>
          <w:color w:val="3C3C3C"/>
          <w:kern w:val="0"/>
          <w:sz w:val="24"/>
        </w:rPr>
        <w:t>3</w:t>
      </w:r>
      <w:r w:rsidRPr="002375EF">
        <w:rPr>
          <w:rFonts w:ascii="宋体" w:hAnsi="宋体" w:cs="宋体" w:hint="eastAsia"/>
          <w:color w:val="3C3C3C"/>
          <w:kern w:val="0"/>
          <w:sz w:val="24"/>
        </w:rPr>
        <w:t>日至</w:t>
      </w:r>
      <w:r w:rsidRPr="002375EF">
        <w:rPr>
          <w:color w:val="3C3C3C"/>
          <w:kern w:val="0"/>
          <w:sz w:val="24"/>
        </w:rPr>
        <w:t>2019</w:t>
      </w:r>
      <w:r w:rsidRPr="002375EF">
        <w:rPr>
          <w:rFonts w:ascii="宋体" w:hAnsi="宋体" w:cs="宋体" w:hint="eastAsia"/>
          <w:color w:val="3C3C3C"/>
          <w:kern w:val="0"/>
          <w:sz w:val="24"/>
        </w:rPr>
        <w:t>年</w:t>
      </w:r>
      <w:r w:rsidRPr="002375EF">
        <w:rPr>
          <w:color w:val="3C3C3C"/>
          <w:kern w:val="0"/>
          <w:sz w:val="24"/>
        </w:rPr>
        <w:t>9</w:t>
      </w:r>
      <w:r w:rsidRPr="002375EF">
        <w:rPr>
          <w:rFonts w:ascii="宋体" w:hAnsi="宋体" w:cs="宋体" w:hint="eastAsia"/>
          <w:color w:val="3C3C3C"/>
          <w:kern w:val="0"/>
          <w:sz w:val="24"/>
        </w:rPr>
        <w:t>月</w:t>
      </w:r>
      <w:r w:rsidRPr="002375EF">
        <w:rPr>
          <w:color w:val="3C3C3C"/>
          <w:kern w:val="0"/>
          <w:sz w:val="24"/>
        </w:rPr>
        <w:t>9</w:t>
      </w:r>
      <w:r w:rsidRPr="002375EF">
        <w:rPr>
          <w:rFonts w:ascii="宋体" w:hAnsi="宋体" w:cs="宋体" w:hint="eastAsia"/>
          <w:color w:val="3C3C3C"/>
          <w:kern w:val="0"/>
          <w:sz w:val="24"/>
        </w:rPr>
        <w:t>日</w:t>
      </w:r>
      <w:r w:rsidRPr="002375EF">
        <w:rPr>
          <w:color w:val="3C3C3C"/>
          <w:kern w:val="0"/>
          <w:sz w:val="24"/>
        </w:rPr>
        <w:t>10</w:t>
      </w:r>
      <w:r w:rsidRPr="002375EF">
        <w:rPr>
          <w:rFonts w:ascii="宋体" w:hAnsi="宋体" w:cs="宋体" w:hint="eastAsia"/>
          <w:color w:val="3C3C3C"/>
          <w:kern w:val="0"/>
          <w:sz w:val="24"/>
        </w:rPr>
        <w:t>时；</w:t>
      </w:r>
    </w:p>
    <w:p w14:paraId="3BAB6F20"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（七）限时竞价时间：</w:t>
      </w:r>
      <w:r w:rsidRPr="002375EF">
        <w:rPr>
          <w:color w:val="3C3C3C"/>
          <w:kern w:val="0"/>
          <w:sz w:val="24"/>
        </w:rPr>
        <w:t>2019</w:t>
      </w:r>
      <w:r w:rsidRPr="002375EF">
        <w:rPr>
          <w:rFonts w:ascii="宋体" w:hAnsi="宋体" w:cs="宋体" w:hint="eastAsia"/>
          <w:color w:val="3C3C3C"/>
          <w:kern w:val="0"/>
          <w:sz w:val="24"/>
        </w:rPr>
        <w:t>年</w:t>
      </w:r>
      <w:r w:rsidRPr="002375EF">
        <w:rPr>
          <w:color w:val="3C3C3C"/>
          <w:kern w:val="0"/>
          <w:sz w:val="24"/>
        </w:rPr>
        <w:t>9</w:t>
      </w:r>
      <w:r w:rsidRPr="002375EF">
        <w:rPr>
          <w:rFonts w:ascii="宋体" w:hAnsi="宋体" w:cs="宋体" w:hint="eastAsia"/>
          <w:color w:val="3C3C3C"/>
          <w:kern w:val="0"/>
          <w:sz w:val="24"/>
        </w:rPr>
        <w:t>月</w:t>
      </w:r>
      <w:r w:rsidRPr="002375EF">
        <w:rPr>
          <w:color w:val="3C3C3C"/>
          <w:kern w:val="0"/>
          <w:sz w:val="24"/>
        </w:rPr>
        <w:t>9</w:t>
      </w:r>
      <w:r w:rsidRPr="002375EF">
        <w:rPr>
          <w:rFonts w:ascii="宋体" w:hAnsi="宋体" w:cs="宋体" w:hint="eastAsia"/>
          <w:color w:val="3C3C3C"/>
          <w:kern w:val="0"/>
          <w:sz w:val="24"/>
        </w:rPr>
        <w:t>日</w:t>
      </w:r>
      <w:r w:rsidRPr="002375EF">
        <w:rPr>
          <w:color w:val="3C3C3C"/>
          <w:kern w:val="0"/>
          <w:sz w:val="24"/>
        </w:rPr>
        <w:t>10</w:t>
      </w:r>
      <w:r w:rsidRPr="002375EF">
        <w:rPr>
          <w:rFonts w:ascii="宋体" w:hAnsi="宋体" w:cs="宋体" w:hint="eastAsia"/>
          <w:color w:val="3C3C3C"/>
          <w:kern w:val="0"/>
          <w:sz w:val="24"/>
        </w:rPr>
        <w:t>时。</w:t>
      </w:r>
    </w:p>
    <w:p w14:paraId="3AD2EF79"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六、其他需要公告的事项：</w:t>
      </w:r>
    </w:p>
    <w:p w14:paraId="4939CE6C"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（一）挂牌时间截止时，有竞买申请人表示愿意继续竞价，转入限时竞价，通过限时竞价确定竞得人。</w:t>
      </w:r>
    </w:p>
    <w:p w14:paraId="49B0DA6D"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lastRenderedPageBreak/>
        <w:t>（二）</w:t>
      </w:r>
      <w:r w:rsidRPr="002375EF">
        <w:rPr>
          <w:rFonts w:ascii="宋体" w:hAnsi="宋体" w:cs="宋体" w:hint="eastAsia"/>
          <w:color w:val="3C3C3C"/>
          <w:spacing w:val="-11"/>
          <w:kern w:val="0"/>
          <w:sz w:val="24"/>
        </w:rPr>
        <w:t>本次挂牌出让通过广州土地矿产网上交易系统（</w:t>
      </w:r>
      <w:r w:rsidRPr="002375EF">
        <w:rPr>
          <w:color w:val="3C3C3C"/>
          <w:spacing w:val="-11"/>
          <w:kern w:val="0"/>
          <w:sz w:val="24"/>
        </w:rPr>
        <w:t>https://tkjy.gzggzy.cn/SignOnServlet</w:t>
      </w:r>
      <w:r w:rsidRPr="002375EF">
        <w:rPr>
          <w:rFonts w:ascii="宋体" w:hAnsi="宋体" w:cs="宋体" w:hint="eastAsia"/>
          <w:color w:val="3C3C3C"/>
          <w:spacing w:val="-11"/>
          <w:kern w:val="0"/>
          <w:sz w:val="24"/>
        </w:rPr>
        <w:t>）</w:t>
      </w:r>
      <w:r w:rsidRPr="002375EF">
        <w:rPr>
          <w:rFonts w:ascii="宋体" w:hAnsi="宋体" w:cs="宋体" w:hint="eastAsia"/>
          <w:color w:val="3C3C3C"/>
          <w:kern w:val="0"/>
          <w:sz w:val="24"/>
        </w:rPr>
        <w:t>进行。竞买申请人必须先行办理</w:t>
      </w:r>
      <w:r w:rsidRPr="002375EF">
        <w:rPr>
          <w:color w:val="3C3C3C"/>
          <w:kern w:val="0"/>
          <w:sz w:val="24"/>
        </w:rPr>
        <w:t>CA</w:t>
      </w:r>
      <w:r w:rsidRPr="002375EF">
        <w:rPr>
          <w:rFonts w:ascii="宋体" w:hAnsi="宋体" w:cs="宋体" w:hint="eastAsia"/>
          <w:color w:val="3C3C3C"/>
          <w:kern w:val="0"/>
          <w:sz w:val="24"/>
        </w:rPr>
        <w:t>数字证书，才能登录系统参加网上交易活动。</w:t>
      </w:r>
    </w:p>
    <w:p w14:paraId="20B87598"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（三）</w:t>
      </w:r>
      <w:hyperlink r:id="rId4" w:history="1">
        <w:r w:rsidRPr="002375EF">
          <w:rPr>
            <w:rFonts w:ascii="宋体" w:hAnsi="宋体" w:cs="宋体" w:hint="eastAsia"/>
            <w:color w:val="0000FF"/>
            <w:kern w:val="0"/>
            <w:sz w:val="24"/>
            <w:u w:val="single"/>
          </w:rPr>
          <w:t>《广州市国有建设用地使用权网上交易竞买须知》</w:t>
        </w:r>
      </w:hyperlink>
      <w:r w:rsidRPr="002375EF">
        <w:rPr>
          <w:rFonts w:ascii="宋体" w:hAnsi="宋体" w:cs="宋体" w:hint="eastAsia"/>
          <w:color w:val="3C3C3C"/>
          <w:kern w:val="0"/>
          <w:sz w:val="24"/>
        </w:rPr>
        <w:t>、</w:t>
      </w:r>
      <w:hyperlink r:id="rId5" w:history="1">
        <w:r w:rsidRPr="002375EF">
          <w:rPr>
            <w:rFonts w:ascii="宋体" w:hAnsi="宋体" w:cs="宋体" w:hint="eastAsia"/>
            <w:color w:val="0000FF"/>
            <w:kern w:val="0"/>
            <w:sz w:val="24"/>
            <w:u w:val="single"/>
          </w:rPr>
          <w:t>《CA数字证书与电子签章办理指引》、</w:t>
        </w:r>
      </w:hyperlink>
      <w:hyperlink r:id="rId6" w:history="1">
        <w:r w:rsidRPr="002375EF">
          <w:rPr>
            <w:rFonts w:ascii="宋体" w:hAnsi="宋体" w:cs="宋体" w:hint="eastAsia"/>
            <w:color w:val="0000FF"/>
            <w:kern w:val="0"/>
            <w:sz w:val="24"/>
            <w:u w:val="single"/>
          </w:rPr>
          <w:t>《广州土地矿业权网上交易系统竞买人操作手册》</w:t>
        </w:r>
      </w:hyperlink>
      <w:r w:rsidRPr="002375EF">
        <w:rPr>
          <w:rFonts w:ascii="宋体" w:hAnsi="宋体" w:cs="宋体" w:hint="eastAsia"/>
          <w:color w:val="3C3C3C"/>
          <w:kern w:val="0"/>
          <w:sz w:val="24"/>
        </w:rPr>
        <w:t>等相关资料竞买申请人可以从广州公共资源交易网（</w:t>
      </w:r>
      <w:r w:rsidRPr="002375EF">
        <w:rPr>
          <w:color w:val="3C3C3C"/>
          <w:kern w:val="0"/>
          <w:sz w:val="24"/>
        </w:rPr>
        <w:t>http://www.gzggzy.cn/</w:t>
      </w:r>
      <w:r w:rsidRPr="002375EF">
        <w:rPr>
          <w:rFonts w:ascii="宋体" w:hAnsi="宋体" w:cs="宋体" w:hint="eastAsia"/>
          <w:color w:val="3C3C3C"/>
          <w:kern w:val="0"/>
          <w:sz w:val="24"/>
        </w:rPr>
        <w:t>）服务指南栏目的办事指引中下载并认真阅读。</w:t>
      </w:r>
    </w:p>
    <w:p w14:paraId="5F841492"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四）竞买申请人应详尽了解本次出让宗地现状及所列条件，提交竞买申请视同对本次出让宗地的现状及所列条件无异议并全面接受，包括同意接受《竞买须知》的约束，违反有关条款的，将承担相应的法律责任。</w:t>
      </w:r>
    </w:p>
    <w:p w14:paraId="69160266"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（五）本次挂牌出让不接受邮寄、电话、传真、电子邮件及口头竞买申请。</w:t>
      </w:r>
    </w:p>
    <w:p w14:paraId="0C66E956"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（六）本次土地使用权网上交易在网上交易系统全封闭进行，实行资格预审；竞买申请人网上报名时应按照系统提示上传申请材料。竞买申请人必须保证网上上传及填写资料的真实性。</w:t>
      </w:r>
    </w:p>
    <w:p w14:paraId="63123965"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七）竞买申请人注册地址不在广州开发区、黄埔区的，受让地块后须在广州开发区、黄埔区成立新公司开发建设该地块，并应在《竞买申请书》中明确新公司的出资构成、成立时间等内容（其中新公司的股东须与竞买申请人一致），报名申请时提交工商局出具的《企业名称自主申报告知书》，若《企业名称自主申报告知书》未明确新公司注册地址是广州开发区、黄埔区的，则须提交竞得后新公司注册地址在广州开发区、黄埔区的承诺书。新公司成立时间不得超过《土地出让合同》签订之日起的</w:t>
      </w:r>
      <w:r w:rsidRPr="002375EF">
        <w:rPr>
          <w:color w:val="3C3C3C"/>
          <w:kern w:val="0"/>
          <w:sz w:val="24"/>
        </w:rPr>
        <w:t>60</w:t>
      </w:r>
      <w:r w:rsidRPr="002375EF">
        <w:rPr>
          <w:rFonts w:ascii="宋体" w:hAnsi="宋体" w:cs="宋体" w:hint="eastAsia"/>
          <w:color w:val="3C3C3C"/>
          <w:kern w:val="0"/>
          <w:sz w:val="24"/>
        </w:rPr>
        <w:t>天。根据挂牌出让结果，竞得人与我局签订《国有建设用地使用权土地出让合同》，在竞得人按约定办理完新公司注册登记手续后，新公司再与我局签订《国有建设用地使用权出让合同变更协议》。竞得人办理新公司注册登记手续时，不得改变预先核定登记的企业名称、股东组成成分及投资比例，否则，我局不同意再与新公司签订《国有建设用地使用权出让合同变更协议》，竞得人自行承担由此导致的法律责任。竞得人超过承诺时间未办理完新公司注册登记手续的，应向我局申请延期，若因竞得人自身原因未办理完新公司注册登记手续的，我局不同意延期处理。</w:t>
      </w:r>
    </w:p>
    <w:p w14:paraId="4D30B786"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lastRenderedPageBreak/>
        <w:t>（八）竞买申请人按照公告要求按时足额缴纳竞买保证金后，方可取得竞买人资格。竞买保证金须由竞买申请人支付，竞买保证金可以人民币、港币或美元支付。竞买保证金交纳时间以实际到达系统提示的银行账号为准。（开户单位：广州公共资源交易中心，开户行详见网上交易系统提示的银行账号）</w:t>
      </w:r>
    </w:p>
    <w:p w14:paraId="60FD75BB"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（九）本次土地使用权网上交易实行资格审核前置，竞买申请人网上报名时应按照系统提示上传申请材料，并于</w:t>
      </w:r>
      <w:r w:rsidRPr="002375EF">
        <w:rPr>
          <w:color w:val="3C3C3C"/>
          <w:kern w:val="0"/>
          <w:sz w:val="24"/>
        </w:rPr>
        <w:t>2019</w:t>
      </w:r>
      <w:r w:rsidRPr="002375EF">
        <w:rPr>
          <w:rFonts w:ascii="宋体" w:hAnsi="宋体" w:cs="宋体" w:hint="eastAsia"/>
          <w:color w:val="3C3C3C"/>
          <w:kern w:val="0"/>
          <w:sz w:val="24"/>
        </w:rPr>
        <w:t>年</w:t>
      </w:r>
      <w:r w:rsidRPr="002375EF">
        <w:rPr>
          <w:color w:val="3C3C3C"/>
          <w:kern w:val="0"/>
          <w:sz w:val="24"/>
        </w:rPr>
        <w:t>8</w:t>
      </w:r>
      <w:r w:rsidRPr="002375EF">
        <w:rPr>
          <w:rFonts w:ascii="宋体" w:hAnsi="宋体" w:cs="宋体" w:hint="eastAsia"/>
          <w:color w:val="3C3C3C"/>
          <w:kern w:val="0"/>
          <w:sz w:val="24"/>
        </w:rPr>
        <w:t>月</w:t>
      </w:r>
      <w:r w:rsidRPr="002375EF">
        <w:rPr>
          <w:color w:val="3C3C3C"/>
          <w:kern w:val="0"/>
          <w:sz w:val="24"/>
        </w:rPr>
        <w:t>28</w:t>
      </w:r>
      <w:r w:rsidRPr="002375EF">
        <w:rPr>
          <w:rFonts w:ascii="宋体" w:hAnsi="宋体" w:cs="宋体" w:hint="eastAsia"/>
          <w:color w:val="3C3C3C"/>
          <w:kern w:val="0"/>
          <w:sz w:val="24"/>
        </w:rPr>
        <w:t>日</w:t>
      </w:r>
      <w:r w:rsidRPr="002375EF">
        <w:rPr>
          <w:color w:val="3C3C3C"/>
          <w:kern w:val="0"/>
          <w:sz w:val="24"/>
        </w:rPr>
        <w:t>12</w:t>
      </w:r>
      <w:r w:rsidRPr="002375EF">
        <w:rPr>
          <w:rFonts w:ascii="宋体" w:hAnsi="宋体" w:cs="宋体" w:hint="eastAsia"/>
          <w:color w:val="3C3C3C"/>
          <w:kern w:val="0"/>
          <w:sz w:val="24"/>
        </w:rPr>
        <w:t>时前到广州公共资源交易中心提交报名的书面资料。竞买申请人必须保证网上上传及填写资料的真实性，并保证书面申请材料与网上上传及填写资料一致。经审核，竞买申请人按规定交纳竞买保证金，具备申请条件的，我局将在</w:t>
      </w:r>
      <w:r w:rsidRPr="002375EF">
        <w:rPr>
          <w:color w:val="3C3C3C"/>
          <w:kern w:val="0"/>
          <w:sz w:val="24"/>
        </w:rPr>
        <w:t>2019</w:t>
      </w:r>
      <w:r w:rsidRPr="002375EF">
        <w:rPr>
          <w:rFonts w:ascii="宋体" w:hAnsi="宋体" w:cs="宋体" w:hint="eastAsia"/>
          <w:color w:val="3C3C3C"/>
          <w:kern w:val="0"/>
          <w:sz w:val="24"/>
        </w:rPr>
        <w:t>年</w:t>
      </w:r>
      <w:r w:rsidRPr="002375EF">
        <w:rPr>
          <w:color w:val="3C3C3C"/>
          <w:kern w:val="0"/>
          <w:sz w:val="24"/>
        </w:rPr>
        <w:t>9</w:t>
      </w:r>
      <w:r w:rsidRPr="002375EF">
        <w:rPr>
          <w:rFonts w:ascii="宋体" w:hAnsi="宋体" w:cs="宋体" w:hint="eastAsia"/>
          <w:color w:val="3C3C3C"/>
          <w:kern w:val="0"/>
          <w:sz w:val="24"/>
        </w:rPr>
        <w:t>月</w:t>
      </w:r>
      <w:r w:rsidRPr="002375EF">
        <w:rPr>
          <w:color w:val="3C3C3C"/>
          <w:kern w:val="0"/>
          <w:sz w:val="24"/>
        </w:rPr>
        <w:t>2</w:t>
      </w:r>
      <w:r w:rsidRPr="002375EF">
        <w:rPr>
          <w:rFonts w:ascii="宋体" w:hAnsi="宋体" w:cs="宋体" w:hint="eastAsia"/>
          <w:color w:val="3C3C3C"/>
          <w:kern w:val="0"/>
          <w:sz w:val="24"/>
        </w:rPr>
        <w:t>日</w:t>
      </w:r>
      <w:r w:rsidRPr="002375EF">
        <w:rPr>
          <w:color w:val="3C3C3C"/>
          <w:kern w:val="0"/>
          <w:sz w:val="24"/>
        </w:rPr>
        <w:t>17</w:t>
      </w:r>
      <w:r w:rsidRPr="002375EF">
        <w:rPr>
          <w:rFonts w:ascii="宋体" w:hAnsi="宋体" w:cs="宋体" w:hint="eastAsia"/>
          <w:color w:val="3C3C3C"/>
          <w:kern w:val="0"/>
          <w:sz w:val="24"/>
        </w:rPr>
        <w:t>时前确认其竞买资格。竞买申请人通过资格审核后才能取得网上报价权限。</w:t>
      </w:r>
    </w:p>
    <w:p w14:paraId="769A6FE8"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（十）网上报价不可撤回。报价和竞价环节也可通过微信绑定广州土地矿业权网上交易新系统后进行，具体详见土地竞价移动端操作手册。</w:t>
      </w:r>
    </w:p>
    <w:p w14:paraId="1DC4037B"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（十一）网上交易结束后，竞得人于</w:t>
      </w:r>
      <w:r w:rsidRPr="002375EF">
        <w:rPr>
          <w:color w:val="3C3C3C"/>
          <w:kern w:val="0"/>
          <w:sz w:val="24"/>
        </w:rPr>
        <w:t>2</w:t>
      </w:r>
      <w:r w:rsidRPr="002375EF">
        <w:rPr>
          <w:rFonts w:ascii="宋体" w:hAnsi="宋体" w:cs="宋体" w:hint="eastAsia"/>
          <w:color w:val="3C3C3C"/>
          <w:kern w:val="0"/>
          <w:sz w:val="24"/>
        </w:rPr>
        <w:t>个工作日内与广州公共资源交易中心签订《成交确认书》，并在签订《成交确认书》后</w:t>
      </w:r>
      <w:r w:rsidRPr="002375EF">
        <w:rPr>
          <w:color w:val="3C3C3C"/>
          <w:kern w:val="0"/>
          <w:sz w:val="24"/>
        </w:rPr>
        <w:t>6</w:t>
      </w:r>
      <w:r w:rsidRPr="002375EF">
        <w:rPr>
          <w:rFonts w:ascii="宋体" w:hAnsi="宋体" w:cs="宋体" w:hint="eastAsia"/>
          <w:color w:val="3C3C3C"/>
          <w:kern w:val="0"/>
          <w:sz w:val="24"/>
        </w:rPr>
        <w:t>个工作日内到我局签订《国有建设用地使用权出让合同》。</w:t>
      </w:r>
    </w:p>
    <w:p w14:paraId="03C64441"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（十二）竞买保证金及土地出让金支付要求：</w:t>
      </w:r>
    </w:p>
    <w:p w14:paraId="6835186D"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受让人交纳的竞买保证金，在签订《成交确认书》后自动转为出让土地的定金，在签订《国有建设用地使用权出让合同》后，于支付土地出让金时可抵作土地出让价款；外币竞买保证金则须在受让人缴清地价款后，按外汇管理的有关规定退还或作其它方式处理。</w:t>
      </w:r>
    </w:p>
    <w:p w14:paraId="57F6EAE2"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受让人须在签订《国有建设用地使用权出让合同》之日起</w:t>
      </w:r>
      <w:r w:rsidRPr="002375EF">
        <w:rPr>
          <w:color w:val="3C3C3C"/>
          <w:kern w:val="0"/>
          <w:sz w:val="24"/>
        </w:rPr>
        <w:t>30</w:t>
      </w:r>
      <w:r w:rsidRPr="002375EF">
        <w:rPr>
          <w:rFonts w:ascii="宋体" w:hAnsi="宋体" w:cs="宋体" w:hint="eastAsia"/>
          <w:color w:val="3C3C3C"/>
          <w:kern w:val="0"/>
          <w:sz w:val="24"/>
        </w:rPr>
        <w:t>日内一次性付清土地出让金，并按相关规定缴交契税等费用。</w:t>
      </w:r>
    </w:p>
    <w:p w14:paraId="369DBF69"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受让人支付项目土地出让金时，应当同时向出让人提供金额相当于土地出让金的</w:t>
      </w:r>
      <w:r w:rsidRPr="002375EF">
        <w:rPr>
          <w:color w:val="3C3C3C"/>
          <w:kern w:val="0"/>
          <w:sz w:val="24"/>
        </w:rPr>
        <w:t>15%</w:t>
      </w:r>
      <w:r w:rsidRPr="002375EF">
        <w:rPr>
          <w:rFonts w:ascii="宋体" w:hAnsi="宋体" w:cs="宋体" w:hint="eastAsia"/>
          <w:color w:val="3C3C3C"/>
          <w:kern w:val="0"/>
          <w:sz w:val="24"/>
        </w:rPr>
        <w:t>的银行履约保函。受让人依约按时开工进行项目建设的，可通过更换保函或提交补充保函等方式将银行履约保函的金额调整为原履约保函金额的</w:t>
      </w:r>
      <w:r w:rsidRPr="002375EF">
        <w:rPr>
          <w:color w:val="3C3C3C"/>
          <w:kern w:val="0"/>
          <w:sz w:val="24"/>
        </w:rPr>
        <w:t>60%</w:t>
      </w:r>
      <w:r w:rsidRPr="002375EF">
        <w:rPr>
          <w:rFonts w:ascii="宋体" w:hAnsi="宋体" w:cs="宋体" w:hint="eastAsia"/>
          <w:color w:val="3C3C3C"/>
          <w:kern w:val="0"/>
          <w:sz w:val="24"/>
        </w:rPr>
        <w:t>；受让人依约按时完成项目竣工及验收的，可向出让人申请退还履约保函；受让人未依约履行动竣工责任的，出让人将向银行直接要求承兑相应履约保函金额作为违约金。受让人提供的履约保函必须为分行及以上级别四大国有银行开具的无条件、不可撤销、见索即付保函。</w:t>
      </w:r>
    </w:p>
    <w:p w14:paraId="5CC4FAC8"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lastRenderedPageBreak/>
        <w:t>（十三）建设期限：在土地交付后</w:t>
      </w:r>
      <w:r w:rsidRPr="002375EF">
        <w:rPr>
          <w:color w:val="3C3C3C"/>
          <w:kern w:val="0"/>
          <w:sz w:val="24"/>
        </w:rPr>
        <w:t>3</w:t>
      </w:r>
      <w:r w:rsidRPr="002375EF">
        <w:rPr>
          <w:rFonts w:ascii="宋体" w:hAnsi="宋体" w:cs="宋体" w:hint="eastAsia"/>
          <w:color w:val="3C3C3C"/>
          <w:kern w:val="0"/>
          <w:sz w:val="24"/>
        </w:rPr>
        <w:t>个月内向规划部门报送符合本地块规划设计条件和相关规范的用地规划方案，土地交付后</w:t>
      </w:r>
      <w:r w:rsidRPr="002375EF">
        <w:rPr>
          <w:color w:val="3C3C3C"/>
          <w:kern w:val="0"/>
          <w:sz w:val="24"/>
        </w:rPr>
        <w:t>6</w:t>
      </w:r>
      <w:r w:rsidRPr="002375EF">
        <w:rPr>
          <w:rFonts w:ascii="宋体" w:hAnsi="宋体" w:cs="宋体" w:hint="eastAsia"/>
          <w:color w:val="3C3C3C"/>
          <w:kern w:val="0"/>
          <w:sz w:val="24"/>
        </w:rPr>
        <w:t>个月内动工建设，土地交付后</w:t>
      </w:r>
      <w:r w:rsidRPr="002375EF">
        <w:rPr>
          <w:color w:val="3C3C3C"/>
          <w:kern w:val="0"/>
          <w:sz w:val="24"/>
        </w:rPr>
        <w:t>24</w:t>
      </w:r>
      <w:r w:rsidRPr="002375EF">
        <w:rPr>
          <w:rFonts w:ascii="宋体" w:hAnsi="宋体" w:cs="宋体" w:hint="eastAsia"/>
          <w:color w:val="3C3C3C"/>
          <w:kern w:val="0"/>
          <w:sz w:val="24"/>
        </w:rPr>
        <w:t>个月内竣工并投入使用。</w:t>
      </w:r>
    </w:p>
    <w:p w14:paraId="0BD5AA1E"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十四）受让人依法取得项目用地后，需严格按照项目规划要求独立完成开发利用，如受让人需出租、转让或与第三人合作开发建设项目用地及建（构）筑物（包括地下建筑及地上建筑）需经广州市黄埔区政府、广州开发区管委会或其相关工作部门书面同意。如受让人未经广州市黄埔区政府、广州开发区管委会或其相关工作部门书面同意，私自出租、转让或与第三人合作开发建设项目用地及建（构）筑物，或在承诺经营期限内私自以转让项目公司股权等形式变相转让项目用地使用权，出让人有权收回土地，受让人因此取得的所有收益归出让人所有，收益明显低于市场评估价的，以双方商定的第三方专业机构评估的价值为准，对已建成的建（构）筑物如出让人愿意保留或继续使用的，根据委托的专业评估机构对其成本评估的结果进行货币补偿。</w:t>
      </w:r>
    </w:p>
    <w:p w14:paraId="1EEC041D"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（十五）有关出让宗地的详细资料及挂牌文件可于本公告发布之日起在广州公共资源交易网（</w:t>
      </w:r>
      <w:r w:rsidRPr="002375EF">
        <w:rPr>
          <w:color w:val="3C3C3C"/>
          <w:kern w:val="0"/>
          <w:sz w:val="24"/>
        </w:rPr>
        <w:t>www.gzggzy.cn</w:t>
      </w:r>
      <w:r w:rsidRPr="002375EF">
        <w:rPr>
          <w:rFonts w:ascii="宋体" w:hAnsi="宋体" w:cs="宋体" w:hint="eastAsia"/>
          <w:color w:val="3C3C3C"/>
          <w:kern w:val="0"/>
          <w:sz w:val="24"/>
        </w:rPr>
        <w:t>）土地矿产专栏及广州市规划和自然资源局网（</w:t>
      </w:r>
      <w:r w:rsidRPr="002375EF">
        <w:rPr>
          <w:color w:val="3C3C3C"/>
          <w:kern w:val="0"/>
          <w:sz w:val="24"/>
        </w:rPr>
        <w:t>http://www.gzlpc.gov.cn</w:t>
      </w:r>
      <w:r w:rsidRPr="002375EF">
        <w:rPr>
          <w:rFonts w:ascii="宋体" w:hAnsi="宋体" w:cs="宋体" w:hint="eastAsia"/>
          <w:color w:val="3C3C3C"/>
          <w:kern w:val="0"/>
          <w:sz w:val="24"/>
        </w:rPr>
        <w:t>）的土地交易信息中浏览。</w:t>
      </w:r>
    </w:p>
    <w:p w14:paraId="5F667D63"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七、联系方式</w:t>
      </w:r>
    </w:p>
    <w:p w14:paraId="79E52949"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（一）出让方</w:t>
      </w:r>
    </w:p>
    <w:p w14:paraId="676DCC0E"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名称：广州开发区规划和自然资源局</w:t>
      </w:r>
    </w:p>
    <w:p w14:paraId="7A3A1CB5"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地址：广州市黄埔区联和街汇星路</w:t>
      </w:r>
      <w:r w:rsidRPr="002375EF">
        <w:rPr>
          <w:color w:val="3C3C3C"/>
          <w:kern w:val="0"/>
          <w:sz w:val="24"/>
        </w:rPr>
        <w:t>81</w:t>
      </w:r>
      <w:r w:rsidRPr="002375EF">
        <w:rPr>
          <w:rFonts w:ascii="宋体" w:hAnsi="宋体" w:cs="宋体" w:hint="eastAsia"/>
          <w:color w:val="3C3C3C"/>
          <w:kern w:val="0"/>
          <w:sz w:val="24"/>
        </w:rPr>
        <w:t>号</w:t>
      </w:r>
      <w:r w:rsidRPr="002375EF">
        <w:rPr>
          <w:color w:val="3C3C3C"/>
          <w:kern w:val="0"/>
          <w:sz w:val="24"/>
        </w:rPr>
        <w:t>A</w:t>
      </w:r>
      <w:r w:rsidRPr="002375EF">
        <w:rPr>
          <w:rFonts w:ascii="宋体" w:hAnsi="宋体" w:cs="宋体" w:hint="eastAsia"/>
          <w:color w:val="3C3C3C"/>
          <w:kern w:val="0"/>
          <w:sz w:val="24"/>
        </w:rPr>
        <w:t>栋</w:t>
      </w:r>
      <w:r w:rsidRPr="002375EF">
        <w:rPr>
          <w:color w:val="3C3C3C"/>
          <w:kern w:val="0"/>
          <w:sz w:val="24"/>
        </w:rPr>
        <w:t>5</w:t>
      </w:r>
      <w:r w:rsidRPr="002375EF">
        <w:rPr>
          <w:rFonts w:ascii="宋体" w:hAnsi="宋体" w:cs="宋体" w:hint="eastAsia"/>
          <w:color w:val="3C3C3C"/>
          <w:kern w:val="0"/>
          <w:sz w:val="24"/>
        </w:rPr>
        <w:t>楼</w:t>
      </w:r>
    </w:p>
    <w:p w14:paraId="226C53FA"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联系人：</w:t>
      </w:r>
      <w:r w:rsidRPr="002375EF">
        <w:rPr>
          <w:color w:val="3C3C3C"/>
          <w:kern w:val="0"/>
          <w:sz w:val="24"/>
        </w:rPr>
        <w:t>82112278</w:t>
      </w:r>
      <w:r w:rsidRPr="002375EF">
        <w:rPr>
          <w:rFonts w:ascii="宋体" w:hAnsi="宋体" w:cs="宋体" w:hint="eastAsia"/>
          <w:color w:val="3C3C3C"/>
          <w:kern w:val="0"/>
          <w:sz w:val="24"/>
        </w:rPr>
        <w:t>；联系人：罗小姐</w:t>
      </w:r>
    </w:p>
    <w:p w14:paraId="30DE59FD"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color w:val="3C3C3C"/>
          <w:kern w:val="0"/>
          <w:sz w:val="24"/>
        </w:rPr>
        <w:t> </w:t>
      </w:r>
    </w:p>
    <w:p w14:paraId="5D2F1347"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名称：广州开发区土地开发储备交易中心</w:t>
      </w:r>
    </w:p>
    <w:p w14:paraId="720378DC"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地址：广州市黄埔区科学城揽月路</w:t>
      </w:r>
      <w:r w:rsidRPr="002375EF">
        <w:rPr>
          <w:color w:val="3C3C3C"/>
          <w:kern w:val="0"/>
          <w:sz w:val="24"/>
        </w:rPr>
        <w:t>66</w:t>
      </w:r>
      <w:r w:rsidRPr="002375EF">
        <w:rPr>
          <w:rFonts w:ascii="宋体" w:hAnsi="宋体" w:cs="宋体" w:hint="eastAsia"/>
          <w:color w:val="3C3C3C"/>
          <w:kern w:val="0"/>
          <w:sz w:val="24"/>
        </w:rPr>
        <w:t>号</w:t>
      </w:r>
      <w:r w:rsidRPr="002375EF">
        <w:rPr>
          <w:color w:val="3C3C3C"/>
          <w:kern w:val="0"/>
          <w:sz w:val="24"/>
        </w:rPr>
        <w:t>3</w:t>
      </w:r>
      <w:r w:rsidRPr="002375EF">
        <w:rPr>
          <w:rFonts w:ascii="宋体" w:hAnsi="宋体" w:cs="宋体" w:hint="eastAsia"/>
          <w:color w:val="3C3C3C"/>
          <w:kern w:val="0"/>
          <w:sz w:val="24"/>
        </w:rPr>
        <w:t>楼</w:t>
      </w:r>
    </w:p>
    <w:p w14:paraId="0A40899C"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联系电话：</w:t>
      </w:r>
      <w:r w:rsidRPr="002375EF">
        <w:rPr>
          <w:color w:val="3C3C3C"/>
          <w:kern w:val="0"/>
          <w:sz w:val="24"/>
        </w:rPr>
        <w:t>82208656</w:t>
      </w:r>
      <w:r w:rsidRPr="002375EF">
        <w:rPr>
          <w:rFonts w:ascii="宋体" w:hAnsi="宋体" w:cs="宋体" w:hint="eastAsia"/>
          <w:color w:val="3C3C3C"/>
          <w:kern w:val="0"/>
          <w:sz w:val="24"/>
        </w:rPr>
        <w:t>；联系人：陆小姐、邵先生、郭小姐</w:t>
      </w:r>
    </w:p>
    <w:p w14:paraId="68EBD88C"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（二）交易机构</w:t>
      </w:r>
    </w:p>
    <w:p w14:paraId="3ADF5983"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名称：广州公共资源交易中心</w:t>
      </w:r>
    </w:p>
    <w:p w14:paraId="2579CA96"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地址：广州市天河区天润路</w:t>
      </w:r>
      <w:r w:rsidRPr="002375EF">
        <w:rPr>
          <w:color w:val="3C3C3C"/>
          <w:kern w:val="0"/>
          <w:sz w:val="24"/>
        </w:rPr>
        <w:t>333</w:t>
      </w:r>
      <w:r w:rsidRPr="002375EF">
        <w:rPr>
          <w:rFonts w:ascii="宋体" w:hAnsi="宋体" w:cs="宋体" w:hint="eastAsia"/>
          <w:color w:val="3C3C3C"/>
          <w:kern w:val="0"/>
          <w:sz w:val="24"/>
        </w:rPr>
        <w:t>号，邮编：</w:t>
      </w:r>
      <w:r w:rsidRPr="002375EF">
        <w:rPr>
          <w:color w:val="3C3C3C"/>
          <w:kern w:val="0"/>
          <w:sz w:val="24"/>
        </w:rPr>
        <w:t>510630</w:t>
      </w:r>
    </w:p>
    <w:p w14:paraId="4C5DA7B8"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对外办公时间：工作日</w:t>
      </w:r>
      <w:r w:rsidRPr="002375EF">
        <w:rPr>
          <w:color w:val="3C3C3C"/>
          <w:kern w:val="0"/>
          <w:sz w:val="24"/>
        </w:rPr>
        <w:t>8:30</w:t>
      </w:r>
      <w:r w:rsidRPr="002375EF">
        <w:rPr>
          <w:rFonts w:ascii="宋体" w:hAnsi="宋体" w:cs="宋体" w:hint="eastAsia"/>
          <w:color w:val="3C3C3C"/>
          <w:kern w:val="0"/>
          <w:sz w:val="24"/>
        </w:rPr>
        <w:t>～</w:t>
      </w:r>
      <w:r w:rsidRPr="002375EF">
        <w:rPr>
          <w:color w:val="3C3C3C"/>
          <w:kern w:val="0"/>
          <w:sz w:val="24"/>
        </w:rPr>
        <w:t>12:00</w:t>
      </w:r>
      <w:r w:rsidRPr="002375EF">
        <w:rPr>
          <w:rFonts w:ascii="宋体" w:hAnsi="宋体" w:cs="宋体" w:hint="eastAsia"/>
          <w:color w:val="3C3C3C"/>
          <w:kern w:val="0"/>
          <w:sz w:val="24"/>
        </w:rPr>
        <w:t>，</w:t>
      </w:r>
      <w:r w:rsidRPr="002375EF">
        <w:rPr>
          <w:color w:val="3C3C3C"/>
          <w:kern w:val="0"/>
          <w:sz w:val="24"/>
        </w:rPr>
        <w:t>14:00</w:t>
      </w:r>
      <w:r w:rsidRPr="002375EF">
        <w:rPr>
          <w:rFonts w:ascii="宋体" w:hAnsi="宋体" w:cs="宋体" w:hint="eastAsia"/>
          <w:color w:val="3C3C3C"/>
          <w:kern w:val="0"/>
          <w:sz w:val="24"/>
        </w:rPr>
        <w:t>～</w:t>
      </w:r>
      <w:r w:rsidRPr="002375EF">
        <w:rPr>
          <w:color w:val="3C3C3C"/>
          <w:kern w:val="0"/>
          <w:sz w:val="24"/>
        </w:rPr>
        <w:t>17:30</w:t>
      </w:r>
    </w:p>
    <w:p w14:paraId="3FF825C5"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rFonts w:ascii="宋体" w:hAnsi="宋体" w:cs="宋体" w:hint="eastAsia"/>
          <w:color w:val="3C3C3C"/>
          <w:kern w:val="0"/>
          <w:sz w:val="24"/>
        </w:rPr>
        <w:t>服务热线：</w:t>
      </w:r>
      <w:r w:rsidRPr="002375EF">
        <w:rPr>
          <w:color w:val="3C3C3C"/>
          <w:kern w:val="0"/>
          <w:sz w:val="24"/>
        </w:rPr>
        <w:t>1.</w:t>
      </w:r>
      <w:r w:rsidRPr="002375EF">
        <w:rPr>
          <w:rFonts w:ascii="宋体" w:hAnsi="宋体" w:cs="宋体" w:hint="eastAsia"/>
          <w:color w:val="3C3C3C"/>
          <w:kern w:val="0"/>
          <w:sz w:val="24"/>
        </w:rPr>
        <w:t>业务咨询：（</w:t>
      </w:r>
      <w:r w:rsidRPr="002375EF">
        <w:rPr>
          <w:color w:val="3C3C3C"/>
          <w:kern w:val="0"/>
          <w:sz w:val="24"/>
        </w:rPr>
        <w:t>020</w:t>
      </w:r>
      <w:r w:rsidRPr="002375EF">
        <w:rPr>
          <w:rFonts w:ascii="宋体" w:hAnsi="宋体" w:cs="宋体" w:hint="eastAsia"/>
          <w:color w:val="3C3C3C"/>
          <w:kern w:val="0"/>
          <w:sz w:val="24"/>
        </w:rPr>
        <w:t>）</w:t>
      </w:r>
      <w:r w:rsidRPr="002375EF">
        <w:rPr>
          <w:color w:val="3C3C3C"/>
          <w:kern w:val="0"/>
          <w:sz w:val="24"/>
        </w:rPr>
        <w:t>28866000</w:t>
      </w:r>
    </w:p>
    <w:p w14:paraId="2DCDCDEF" w14:textId="77777777" w:rsidR="002375EF" w:rsidRPr="002375EF" w:rsidRDefault="002375EF" w:rsidP="002375EF">
      <w:pPr>
        <w:widowControl/>
        <w:shd w:val="clear" w:color="auto" w:fill="FFFFFF"/>
        <w:spacing w:line="460" w:lineRule="atLeast"/>
        <w:ind w:firstLine="1680"/>
        <w:jc w:val="left"/>
        <w:rPr>
          <w:rFonts w:ascii="宋体" w:hAnsi="宋体" w:cs="宋体" w:hint="eastAsia"/>
          <w:color w:val="3C3C3C"/>
          <w:kern w:val="0"/>
          <w:szCs w:val="21"/>
        </w:rPr>
      </w:pPr>
      <w:r w:rsidRPr="002375EF">
        <w:rPr>
          <w:color w:val="3C3C3C"/>
          <w:kern w:val="0"/>
          <w:sz w:val="24"/>
        </w:rPr>
        <w:lastRenderedPageBreak/>
        <w:t>2.CA</w:t>
      </w:r>
      <w:r w:rsidRPr="002375EF">
        <w:rPr>
          <w:rFonts w:ascii="宋体" w:hAnsi="宋体" w:cs="宋体" w:hint="eastAsia"/>
          <w:color w:val="3C3C3C"/>
          <w:kern w:val="0"/>
          <w:sz w:val="24"/>
        </w:rPr>
        <w:t>数字证书及电子签章：（</w:t>
      </w:r>
      <w:r w:rsidRPr="002375EF">
        <w:rPr>
          <w:color w:val="3C3C3C"/>
          <w:kern w:val="0"/>
          <w:sz w:val="24"/>
        </w:rPr>
        <w:t>020</w:t>
      </w:r>
      <w:r w:rsidRPr="002375EF">
        <w:rPr>
          <w:rFonts w:ascii="宋体" w:hAnsi="宋体" w:cs="宋体" w:hint="eastAsia"/>
          <w:color w:val="3C3C3C"/>
          <w:kern w:val="0"/>
          <w:sz w:val="24"/>
        </w:rPr>
        <w:t>）</w:t>
      </w:r>
      <w:r w:rsidRPr="002375EF">
        <w:rPr>
          <w:color w:val="3C3C3C"/>
          <w:kern w:val="0"/>
          <w:sz w:val="24"/>
        </w:rPr>
        <w:t>28866000</w:t>
      </w:r>
    </w:p>
    <w:p w14:paraId="4B621BB8" w14:textId="77777777" w:rsidR="002375EF" w:rsidRPr="002375EF" w:rsidRDefault="002375EF" w:rsidP="002375EF">
      <w:pPr>
        <w:widowControl/>
        <w:shd w:val="clear" w:color="auto" w:fill="FFFFFF"/>
        <w:spacing w:line="460" w:lineRule="atLeast"/>
        <w:ind w:firstLine="1680"/>
        <w:jc w:val="left"/>
        <w:rPr>
          <w:rFonts w:ascii="宋体" w:hAnsi="宋体" w:cs="宋体" w:hint="eastAsia"/>
          <w:color w:val="3C3C3C"/>
          <w:kern w:val="0"/>
          <w:szCs w:val="21"/>
        </w:rPr>
      </w:pPr>
      <w:r w:rsidRPr="002375EF">
        <w:rPr>
          <w:color w:val="3C3C3C"/>
          <w:kern w:val="0"/>
          <w:sz w:val="24"/>
        </w:rPr>
        <w:t>3.</w:t>
      </w:r>
      <w:r w:rsidRPr="002375EF">
        <w:rPr>
          <w:rFonts w:ascii="宋体" w:hAnsi="宋体" w:cs="宋体" w:hint="eastAsia"/>
          <w:color w:val="3C3C3C"/>
          <w:kern w:val="0"/>
          <w:sz w:val="24"/>
        </w:rPr>
        <w:t>项目联系人：石小姐、陆小姐，联系电话：（</w:t>
      </w:r>
      <w:r w:rsidRPr="002375EF">
        <w:rPr>
          <w:color w:val="3C3C3C"/>
          <w:kern w:val="0"/>
          <w:sz w:val="24"/>
        </w:rPr>
        <w:t>020</w:t>
      </w:r>
      <w:r w:rsidRPr="002375EF">
        <w:rPr>
          <w:rFonts w:ascii="宋体" w:hAnsi="宋体" w:cs="宋体" w:hint="eastAsia"/>
          <w:color w:val="3C3C3C"/>
          <w:kern w:val="0"/>
          <w:sz w:val="24"/>
        </w:rPr>
        <w:t>）</w:t>
      </w:r>
      <w:r w:rsidRPr="002375EF">
        <w:rPr>
          <w:color w:val="3C3C3C"/>
          <w:kern w:val="0"/>
          <w:sz w:val="24"/>
        </w:rPr>
        <w:t>28866412</w:t>
      </w:r>
      <w:r w:rsidRPr="002375EF">
        <w:rPr>
          <w:rFonts w:ascii="宋体" w:hAnsi="宋体" w:cs="宋体" w:hint="eastAsia"/>
          <w:color w:val="3C3C3C"/>
          <w:kern w:val="0"/>
          <w:sz w:val="24"/>
        </w:rPr>
        <w:t>、</w:t>
      </w:r>
      <w:r w:rsidRPr="002375EF">
        <w:rPr>
          <w:color w:val="3C3C3C"/>
          <w:kern w:val="0"/>
          <w:sz w:val="24"/>
        </w:rPr>
        <w:t>28866078</w:t>
      </w:r>
    </w:p>
    <w:p w14:paraId="0DCE5024" w14:textId="77777777" w:rsidR="002375EF" w:rsidRPr="002375EF" w:rsidRDefault="002375EF" w:rsidP="002375EF">
      <w:pPr>
        <w:widowControl/>
        <w:shd w:val="clear" w:color="auto" w:fill="FFFFFF"/>
        <w:spacing w:line="460" w:lineRule="atLeast"/>
        <w:ind w:firstLine="1680"/>
        <w:jc w:val="left"/>
        <w:rPr>
          <w:rFonts w:ascii="宋体" w:hAnsi="宋体" w:cs="宋体" w:hint="eastAsia"/>
          <w:color w:val="3C3C3C"/>
          <w:kern w:val="0"/>
          <w:szCs w:val="21"/>
        </w:rPr>
      </w:pPr>
      <w:r w:rsidRPr="002375EF">
        <w:rPr>
          <w:color w:val="3C3C3C"/>
          <w:kern w:val="0"/>
          <w:sz w:val="24"/>
        </w:rPr>
        <w:t>4.</w:t>
      </w:r>
      <w:r w:rsidRPr="002375EF">
        <w:rPr>
          <w:rFonts w:ascii="宋体" w:hAnsi="宋体" w:cs="宋体" w:hint="eastAsia"/>
          <w:color w:val="3C3C3C"/>
          <w:kern w:val="0"/>
          <w:sz w:val="24"/>
        </w:rPr>
        <w:t>网上交易系统技术支持电话：（</w:t>
      </w:r>
      <w:r w:rsidRPr="002375EF">
        <w:rPr>
          <w:color w:val="3C3C3C"/>
          <w:kern w:val="0"/>
          <w:sz w:val="24"/>
        </w:rPr>
        <w:t>020</w:t>
      </w:r>
      <w:r w:rsidRPr="002375EF">
        <w:rPr>
          <w:rFonts w:ascii="宋体" w:hAnsi="宋体" w:cs="宋体" w:hint="eastAsia"/>
          <w:color w:val="3C3C3C"/>
          <w:kern w:val="0"/>
          <w:sz w:val="24"/>
        </w:rPr>
        <w:t>）</w:t>
      </w:r>
      <w:r w:rsidRPr="002375EF">
        <w:rPr>
          <w:color w:val="3C3C3C"/>
          <w:kern w:val="0"/>
          <w:sz w:val="24"/>
        </w:rPr>
        <w:t>28866000</w:t>
      </w:r>
    </w:p>
    <w:p w14:paraId="3EE536F1" w14:textId="77777777" w:rsidR="002375EF" w:rsidRPr="002375EF" w:rsidRDefault="002375EF" w:rsidP="002375EF">
      <w:pPr>
        <w:widowControl/>
        <w:shd w:val="clear" w:color="auto" w:fill="FFFFFF"/>
        <w:spacing w:line="460" w:lineRule="atLeast"/>
        <w:jc w:val="left"/>
        <w:rPr>
          <w:rFonts w:ascii="宋体" w:hAnsi="宋体" w:cs="宋体" w:hint="eastAsia"/>
          <w:color w:val="3C3C3C"/>
          <w:kern w:val="0"/>
          <w:szCs w:val="21"/>
        </w:rPr>
      </w:pPr>
      <w:r w:rsidRPr="002375EF">
        <w:rPr>
          <w:color w:val="3C3C3C"/>
          <w:kern w:val="0"/>
          <w:sz w:val="24"/>
        </w:rPr>
        <w:t> </w:t>
      </w:r>
    </w:p>
    <w:p w14:paraId="7A79886D"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color w:val="3C3C3C"/>
          <w:kern w:val="0"/>
          <w:sz w:val="24"/>
        </w:rPr>
        <w:t> </w:t>
      </w:r>
    </w:p>
    <w:p w14:paraId="2373A560" w14:textId="77777777" w:rsidR="002375EF" w:rsidRPr="002375EF" w:rsidRDefault="002375EF" w:rsidP="002375EF">
      <w:pPr>
        <w:widowControl/>
        <w:shd w:val="clear" w:color="auto" w:fill="FFFFFF"/>
        <w:spacing w:line="460" w:lineRule="atLeast"/>
        <w:ind w:firstLine="480"/>
        <w:jc w:val="left"/>
        <w:rPr>
          <w:rFonts w:ascii="宋体" w:hAnsi="宋体" w:cs="宋体" w:hint="eastAsia"/>
          <w:color w:val="3C3C3C"/>
          <w:kern w:val="0"/>
          <w:szCs w:val="21"/>
        </w:rPr>
      </w:pPr>
      <w:r w:rsidRPr="002375EF">
        <w:rPr>
          <w:color w:val="3C3C3C"/>
          <w:kern w:val="0"/>
          <w:sz w:val="24"/>
        </w:rPr>
        <w:t> </w:t>
      </w:r>
    </w:p>
    <w:p w14:paraId="269C1D62" w14:textId="77777777" w:rsidR="002375EF" w:rsidRPr="002375EF" w:rsidRDefault="002375EF" w:rsidP="002375EF">
      <w:pPr>
        <w:widowControl/>
        <w:shd w:val="clear" w:color="auto" w:fill="FFFFFF"/>
        <w:spacing w:line="460" w:lineRule="atLeast"/>
        <w:ind w:right="970" w:firstLine="480"/>
        <w:jc w:val="right"/>
        <w:rPr>
          <w:rFonts w:ascii="宋体" w:hAnsi="宋体" w:cs="宋体" w:hint="eastAsia"/>
          <w:color w:val="3C3C3C"/>
          <w:kern w:val="0"/>
          <w:szCs w:val="21"/>
        </w:rPr>
      </w:pPr>
      <w:r w:rsidRPr="002375EF">
        <w:rPr>
          <w:rFonts w:ascii="宋体" w:hAnsi="宋体" w:cs="宋体" w:hint="eastAsia"/>
          <w:color w:val="3C3C3C"/>
          <w:kern w:val="0"/>
          <w:sz w:val="24"/>
        </w:rPr>
        <w:t>广州开发区规划和自然资源局</w:t>
      </w:r>
    </w:p>
    <w:p w14:paraId="4E1FF358" w14:textId="77777777" w:rsidR="002375EF" w:rsidRPr="002375EF" w:rsidRDefault="002375EF" w:rsidP="002375EF">
      <w:pPr>
        <w:widowControl/>
        <w:shd w:val="clear" w:color="auto" w:fill="FFFFFF"/>
        <w:spacing w:line="460" w:lineRule="atLeast"/>
        <w:ind w:right="1430" w:firstLine="480"/>
        <w:jc w:val="right"/>
        <w:rPr>
          <w:rFonts w:ascii="宋体" w:hAnsi="宋体" w:cs="宋体" w:hint="eastAsia"/>
          <w:color w:val="3C3C3C"/>
          <w:kern w:val="0"/>
          <w:szCs w:val="21"/>
        </w:rPr>
      </w:pPr>
      <w:r w:rsidRPr="002375EF">
        <w:rPr>
          <w:color w:val="3C3C3C"/>
          <w:kern w:val="0"/>
          <w:sz w:val="24"/>
        </w:rPr>
        <w:t>2019</w:t>
      </w:r>
      <w:r w:rsidRPr="002375EF">
        <w:rPr>
          <w:rFonts w:ascii="宋体" w:hAnsi="宋体" w:cs="宋体" w:hint="eastAsia"/>
          <w:color w:val="3C3C3C"/>
          <w:kern w:val="0"/>
          <w:sz w:val="24"/>
        </w:rPr>
        <w:t>年</w:t>
      </w:r>
      <w:r w:rsidRPr="002375EF">
        <w:rPr>
          <w:color w:val="3C3C3C"/>
          <w:kern w:val="0"/>
          <w:sz w:val="24"/>
        </w:rPr>
        <w:t>8</w:t>
      </w:r>
      <w:r w:rsidRPr="002375EF">
        <w:rPr>
          <w:rFonts w:ascii="宋体" w:hAnsi="宋体" w:cs="宋体" w:hint="eastAsia"/>
          <w:color w:val="3C3C3C"/>
          <w:kern w:val="0"/>
          <w:sz w:val="24"/>
        </w:rPr>
        <w:t>月</w:t>
      </w:r>
      <w:r w:rsidRPr="002375EF">
        <w:rPr>
          <w:color w:val="3C3C3C"/>
          <w:kern w:val="0"/>
          <w:sz w:val="24"/>
        </w:rPr>
        <w:t>9</w:t>
      </w:r>
      <w:r w:rsidRPr="002375EF">
        <w:rPr>
          <w:rFonts w:ascii="宋体" w:hAnsi="宋体" w:cs="宋体" w:hint="eastAsia"/>
          <w:color w:val="3C3C3C"/>
          <w:kern w:val="0"/>
          <w:sz w:val="24"/>
        </w:rPr>
        <w:t>日</w:t>
      </w:r>
    </w:p>
    <w:p w14:paraId="3AC76065" w14:textId="77777777" w:rsidR="002375EF" w:rsidRPr="002375EF" w:rsidRDefault="002375EF" w:rsidP="002375EF">
      <w:pPr>
        <w:widowControl/>
        <w:jc w:val="left"/>
        <w:rPr>
          <w:rFonts w:ascii="宋体" w:hAnsi="宋体" w:cs="宋体" w:hint="eastAsia"/>
          <w:kern w:val="0"/>
          <w:sz w:val="24"/>
        </w:rPr>
      </w:pPr>
      <w:r w:rsidRPr="002375EF">
        <w:rPr>
          <w:rFonts w:ascii="宋体" w:hAnsi="宋体" w:cs="宋体" w:hint="eastAsia"/>
          <w:color w:val="3C3C3C"/>
          <w:kern w:val="0"/>
          <w:sz w:val="18"/>
          <w:szCs w:val="18"/>
        </w:rPr>
        <w:br/>
      </w:r>
      <w:r w:rsidRPr="002375EF">
        <w:rPr>
          <w:rFonts w:ascii="宋体" w:hAnsi="宋体" w:cs="宋体" w:hint="eastAsia"/>
          <w:color w:val="3C3C3C"/>
          <w:kern w:val="0"/>
          <w:sz w:val="18"/>
          <w:szCs w:val="18"/>
        </w:rPr>
        <w:br/>
      </w:r>
      <w:r w:rsidRPr="002375EF">
        <w:rPr>
          <w:rFonts w:ascii="宋体" w:hAnsi="宋体" w:cs="宋体" w:hint="eastAsia"/>
          <w:color w:val="3C3C3C"/>
          <w:kern w:val="0"/>
          <w:sz w:val="18"/>
          <w:szCs w:val="18"/>
        </w:rPr>
        <w:br/>
      </w:r>
      <w:r w:rsidRPr="002375EF">
        <w:rPr>
          <w:rFonts w:ascii="宋体" w:hAnsi="宋体" w:cs="宋体" w:hint="eastAsia"/>
          <w:color w:val="3C3C3C"/>
          <w:kern w:val="0"/>
          <w:sz w:val="18"/>
          <w:szCs w:val="18"/>
        </w:rPr>
        <w:br/>
      </w:r>
      <w:r w:rsidRPr="002375EF">
        <w:rPr>
          <w:rFonts w:ascii="宋体" w:hAnsi="宋体" w:cs="宋体" w:hint="eastAsia"/>
          <w:color w:val="3C3C3C"/>
          <w:kern w:val="0"/>
          <w:sz w:val="27"/>
          <w:szCs w:val="27"/>
          <w:shd w:val="clear" w:color="auto" w:fill="FFFFFF"/>
        </w:rPr>
        <w:t>附件:</w:t>
      </w:r>
      <w:r w:rsidRPr="002375EF">
        <w:rPr>
          <w:rFonts w:ascii="宋体" w:hAnsi="宋体" w:cs="宋体" w:hint="eastAsia"/>
          <w:color w:val="3C3C3C"/>
          <w:kern w:val="0"/>
          <w:sz w:val="18"/>
          <w:szCs w:val="18"/>
        </w:rPr>
        <w:br/>
      </w:r>
      <w:r w:rsidRPr="002375EF">
        <w:rPr>
          <w:rFonts w:ascii="宋体" w:hAnsi="宋体" w:cs="宋体" w:hint="eastAsia"/>
          <w:color w:val="3C3C3C"/>
          <w:kern w:val="0"/>
          <w:sz w:val="27"/>
          <w:szCs w:val="27"/>
          <w:shd w:val="clear" w:color="auto" w:fill="FFFFFF"/>
        </w:rPr>
        <w:t>1、</w:t>
      </w:r>
      <w:hyperlink r:id="rId7" w:history="1">
        <w:r w:rsidRPr="002375EF">
          <w:rPr>
            <w:rFonts w:ascii="宋体" w:hAnsi="宋体" w:cs="宋体" w:hint="eastAsia"/>
            <w:color w:val="000000"/>
            <w:kern w:val="0"/>
            <w:sz w:val="27"/>
            <w:szCs w:val="27"/>
            <w:u w:val="single"/>
            <w:shd w:val="clear" w:color="auto" w:fill="FFFFFF"/>
          </w:rPr>
          <w:t>出让合同（样本）（KXC-I4-10）.doc</w:t>
        </w:r>
      </w:hyperlink>
      <w:r w:rsidRPr="002375EF">
        <w:rPr>
          <w:rFonts w:ascii="宋体" w:hAnsi="宋体" w:cs="宋体" w:hint="eastAsia"/>
          <w:color w:val="3C3C3C"/>
          <w:kern w:val="0"/>
          <w:sz w:val="18"/>
          <w:szCs w:val="18"/>
        </w:rPr>
        <w:br/>
      </w:r>
      <w:r w:rsidRPr="002375EF">
        <w:rPr>
          <w:rFonts w:ascii="宋体" w:hAnsi="宋体" w:cs="宋体" w:hint="eastAsia"/>
          <w:color w:val="3C3C3C"/>
          <w:kern w:val="0"/>
          <w:sz w:val="18"/>
          <w:szCs w:val="18"/>
        </w:rPr>
        <w:br/>
      </w:r>
      <w:r w:rsidRPr="002375EF">
        <w:rPr>
          <w:rFonts w:ascii="宋体" w:hAnsi="宋体" w:cs="宋体" w:hint="eastAsia"/>
          <w:color w:val="3C3C3C"/>
          <w:kern w:val="0"/>
          <w:sz w:val="27"/>
          <w:szCs w:val="27"/>
          <w:shd w:val="clear" w:color="auto" w:fill="FFFFFF"/>
        </w:rPr>
        <w:t>2、</w:t>
      </w:r>
      <w:hyperlink r:id="rId8" w:history="1">
        <w:r w:rsidRPr="002375EF">
          <w:rPr>
            <w:rFonts w:ascii="宋体" w:hAnsi="宋体" w:cs="宋体" w:hint="eastAsia"/>
            <w:color w:val="000000"/>
            <w:kern w:val="0"/>
            <w:sz w:val="27"/>
            <w:szCs w:val="27"/>
            <w:u w:val="single"/>
            <w:shd w:val="clear" w:color="auto" w:fill="FFFFFF"/>
          </w:rPr>
          <w:t>规划条件（KXC-I4-10）.pdf</w:t>
        </w:r>
      </w:hyperlink>
      <w:r w:rsidRPr="002375EF">
        <w:rPr>
          <w:rFonts w:ascii="宋体" w:hAnsi="宋体" w:cs="宋体" w:hint="eastAsia"/>
          <w:color w:val="3C3C3C"/>
          <w:kern w:val="0"/>
          <w:sz w:val="18"/>
          <w:szCs w:val="18"/>
        </w:rPr>
        <w:br/>
      </w:r>
      <w:r w:rsidRPr="002375EF">
        <w:rPr>
          <w:rFonts w:ascii="宋体" w:hAnsi="宋体" w:cs="宋体" w:hint="eastAsia"/>
          <w:color w:val="3C3C3C"/>
          <w:kern w:val="0"/>
          <w:sz w:val="18"/>
          <w:szCs w:val="18"/>
        </w:rPr>
        <w:br/>
      </w:r>
      <w:r w:rsidRPr="002375EF">
        <w:rPr>
          <w:rFonts w:ascii="宋体" w:hAnsi="宋体" w:cs="宋体" w:hint="eastAsia"/>
          <w:color w:val="3C3C3C"/>
          <w:kern w:val="0"/>
          <w:sz w:val="27"/>
          <w:szCs w:val="27"/>
          <w:shd w:val="clear" w:color="auto" w:fill="FFFFFF"/>
        </w:rPr>
        <w:t>3、</w:t>
      </w:r>
      <w:hyperlink r:id="rId9" w:history="1">
        <w:r w:rsidRPr="002375EF">
          <w:rPr>
            <w:rFonts w:ascii="宋体" w:hAnsi="宋体" w:cs="宋体" w:hint="eastAsia"/>
            <w:color w:val="000000"/>
            <w:kern w:val="0"/>
            <w:sz w:val="27"/>
            <w:szCs w:val="27"/>
            <w:u w:val="single"/>
            <w:shd w:val="clear" w:color="auto" w:fill="FFFFFF"/>
          </w:rPr>
          <w:t>开发建设、投达产承诺书（KXC-I4-10）.doc</w:t>
        </w:r>
      </w:hyperlink>
      <w:r w:rsidRPr="002375EF">
        <w:rPr>
          <w:rFonts w:ascii="宋体" w:hAnsi="宋体" w:cs="宋体" w:hint="eastAsia"/>
          <w:color w:val="3C3C3C"/>
          <w:kern w:val="0"/>
          <w:sz w:val="18"/>
          <w:szCs w:val="18"/>
        </w:rPr>
        <w:br/>
      </w:r>
    </w:p>
    <w:p w14:paraId="56FC5D4D" w14:textId="77777777" w:rsidR="00B82284" w:rsidRPr="002375EF" w:rsidRDefault="00B82284" w:rsidP="002375EF">
      <w:bookmarkStart w:id="1" w:name="_GoBack"/>
      <w:bookmarkEnd w:id="1"/>
    </w:p>
    <w:sectPr w:rsidR="00B82284" w:rsidRPr="002375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65"/>
    <w:rsid w:val="002375EF"/>
    <w:rsid w:val="00931165"/>
    <w:rsid w:val="00B82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9E632D-44B2-4D27-A5CE-0CFE87B0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75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84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kjy.gzggzy.cn:81/2019/8/%BD%BB%D2%D7%C6%BD%CC%A8/%B9%FA%CD%C1%BD%BB%D2%D7/%B9%E6%BB%AE%CC%F5%BC%FE%A3%A8KXC-I4-10%A3%A9_shid_1565322657485.pdf" TargetMode="External"/><Relationship Id="rId3" Type="http://schemas.openxmlformats.org/officeDocument/2006/relationships/webSettings" Target="webSettings.xml"/><Relationship Id="rId7" Type="http://schemas.openxmlformats.org/officeDocument/2006/relationships/hyperlink" Target="http://tkjy.gzggzy.cn:81/2019/8/%BD%BB%D2%D7%C6%BD%CC%A8/%B9%FA%CD%C1%BD%BB%D2%D7/%B3%F6%C8%C3%BA%CF%CD%AC%A3%A8%D1%F9%B1%BE%A3%A9%A3%A8KXC-I4-10%A3%A9_shid_156532265178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zggzy.cn/cms/html/wz/view/index/layout2/tdkc_fwzq_wtr.html?channelId=752" TargetMode="External"/><Relationship Id="rId11" Type="http://schemas.openxmlformats.org/officeDocument/2006/relationships/theme" Target="theme/theme1.xml"/><Relationship Id="rId5" Type="http://schemas.openxmlformats.org/officeDocument/2006/relationships/hyperlink" Target="http://www.gzggzy.cn/cms/wz/view/index/layout3/index.jsp?siteId=1&amp;infoId=519669&amp;channelId=49" TargetMode="External"/><Relationship Id="rId10" Type="http://schemas.openxmlformats.org/officeDocument/2006/relationships/fontTable" Target="fontTable.xml"/><Relationship Id="rId4" Type="http://schemas.openxmlformats.org/officeDocument/2006/relationships/hyperlink" Target="http://www.gzggzy.cn/cms/wz/view/index/layout3/index.jsp?siteId=1&amp;infoId=406053&amp;channelId=712" TargetMode="External"/><Relationship Id="rId9" Type="http://schemas.openxmlformats.org/officeDocument/2006/relationships/hyperlink" Target="http://tkjy.gzggzy.cn:81/2019/8/%BD%BB%D2%D7%C6%BD%CC%A8/%B9%FA%CD%C1%BD%BB%D2%D7/%BF%AA%B7%A2%BD%A8%C9%E8%A1%A2%CD%B6%B4%EF%B2%FA%B3%D0%C5%B5%CA%E9%A3%A8KXC-I4-10%A3%A9_shid_1565322661577.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3</cp:revision>
  <dcterms:created xsi:type="dcterms:W3CDTF">2019-08-09T07:23:00Z</dcterms:created>
  <dcterms:modified xsi:type="dcterms:W3CDTF">2019-08-09T07:23:00Z</dcterms:modified>
</cp:coreProperties>
</file>