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DC69D" w14:textId="77777777" w:rsidR="004A6B59" w:rsidRPr="004A6B59" w:rsidRDefault="004A6B59" w:rsidP="004A6B59">
      <w:pPr>
        <w:widowControl/>
        <w:shd w:val="clear" w:color="auto" w:fill="FFFFFF"/>
        <w:spacing w:line="840" w:lineRule="atLeast"/>
        <w:jc w:val="center"/>
        <w:outlineLvl w:val="0"/>
        <w:rPr>
          <w:rFonts w:ascii="微软雅黑" w:eastAsia="微软雅黑" w:hAnsi="微软雅黑" w:cs="Arial"/>
          <w:kern w:val="36"/>
          <w:sz w:val="57"/>
          <w:szCs w:val="57"/>
        </w:rPr>
      </w:pPr>
      <w:bookmarkStart w:id="0" w:name="_Toc529805708"/>
      <w:r w:rsidRPr="004A6B59">
        <w:rPr>
          <w:rFonts w:ascii="微软雅黑" w:eastAsia="微软雅黑" w:hAnsi="微软雅黑" w:cs="Arial" w:hint="eastAsia"/>
          <w:kern w:val="36"/>
          <w:sz w:val="57"/>
          <w:szCs w:val="57"/>
        </w:rPr>
        <w:t>关于北京市朝阳区孙河乡西甸村、孙河村2902-88地块F1住宅混合公建用地国有建设用地使用权出让补充公告</w:t>
      </w:r>
    </w:p>
    <w:tbl>
      <w:tblPr>
        <w:tblW w:w="4500" w:type="pct"/>
        <w:jc w:val="center"/>
        <w:tblCellSpacing w:w="0" w:type="dxa"/>
        <w:tblBorders>
          <w:bottom w:val="single" w:sz="6" w:space="0" w:color="CCCCCC"/>
        </w:tblBorders>
        <w:tblCellMar>
          <w:left w:w="0" w:type="dxa"/>
          <w:right w:w="0" w:type="dxa"/>
        </w:tblCellMar>
        <w:tblLook w:val="04A0" w:firstRow="1" w:lastRow="0" w:firstColumn="1" w:lastColumn="0" w:noHBand="0" w:noVBand="1"/>
      </w:tblPr>
      <w:tblGrid>
        <w:gridCol w:w="1359"/>
        <w:gridCol w:w="2694"/>
        <w:gridCol w:w="1563"/>
        <w:gridCol w:w="606"/>
        <w:gridCol w:w="754"/>
        <w:gridCol w:w="499"/>
      </w:tblGrid>
      <w:tr w:rsidR="004A6B59" w:rsidRPr="004A6B59" w14:paraId="39A9555A" w14:textId="77777777" w:rsidTr="004A6B59">
        <w:trPr>
          <w:trHeight w:val="450"/>
          <w:tblCellSpacing w:w="0" w:type="dxa"/>
          <w:jc w:val="center"/>
        </w:trPr>
        <w:tc>
          <w:tcPr>
            <w:tcW w:w="1905" w:type="dxa"/>
            <w:vAlign w:val="center"/>
            <w:hideMark/>
          </w:tcPr>
          <w:p w14:paraId="68593C11" w14:textId="77777777" w:rsidR="004A6B59" w:rsidRPr="004A6B59" w:rsidRDefault="004A6B59" w:rsidP="004A6B59">
            <w:pPr>
              <w:widowControl/>
              <w:spacing w:line="300" w:lineRule="atLeast"/>
              <w:jc w:val="center"/>
              <w:rPr>
                <w:rFonts w:ascii="Arial" w:eastAsia="宋体" w:hAnsi="Arial" w:cs="Arial" w:hint="eastAsia"/>
                <w:color w:val="666666"/>
                <w:kern w:val="0"/>
                <w:szCs w:val="21"/>
              </w:rPr>
            </w:pPr>
            <w:r w:rsidRPr="004A6B59">
              <w:rPr>
                <w:rFonts w:ascii="Arial" w:eastAsia="宋体" w:hAnsi="Arial" w:cs="Arial"/>
                <w:color w:val="666666"/>
                <w:kern w:val="0"/>
                <w:szCs w:val="21"/>
              </w:rPr>
              <w:t>2019-08-16 09:01</w:t>
            </w:r>
          </w:p>
        </w:tc>
        <w:tc>
          <w:tcPr>
            <w:tcW w:w="4200" w:type="dxa"/>
            <w:vAlign w:val="center"/>
            <w:hideMark/>
          </w:tcPr>
          <w:p w14:paraId="42623982" w14:textId="77777777" w:rsidR="004A6B59" w:rsidRPr="004A6B59" w:rsidRDefault="004A6B59" w:rsidP="004A6B59">
            <w:pPr>
              <w:widowControl/>
              <w:spacing w:line="300" w:lineRule="atLeast"/>
              <w:jc w:val="left"/>
              <w:rPr>
                <w:rFonts w:ascii="Arial" w:eastAsia="宋体" w:hAnsi="Arial" w:cs="Arial"/>
                <w:color w:val="666666"/>
                <w:kern w:val="0"/>
                <w:szCs w:val="21"/>
              </w:rPr>
            </w:pPr>
            <w:r w:rsidRPr="004A6B59">
              <w:rPr>
                <w:rFonts w:ascii="Arial" w:eastAsia="宋体" w:hAnsi="Arial" w:cs="Arial"/>
                <w:color w:val="666666"/>
                <w:kern w:val="0"/>
                <w:szCs w:val="21"/>
              </w:rPr>
              <w:t>浏览次数：</w:t>
            </w:r>
            <w:r w:rsidRPr="004A6B59">
              <w:rPr>
                <w:rFonts w:ascii="Arial" w:eastAsia="宋体" w:hAnsi="Arial" w:cs="Arial"/>
                <w:color w:val="666666"/>
                <w:kern w:val="0"/>
                <w:szCs w:val="21"/>
              </w:rPr>
              <w:t xml:space="preserve"> </w:t>
            </w:r>
            <w:r w:rsidRPr="004A6B59">
              <w:rPr>
                <w:rFonts w:ascii="Arial" w:eastAsia="宋体" w:hAnsi="Arial" w:cs="Arial"/>
                <w:color w:val="666666"/>
                <w:kern w:val="0"/>
                <w:szCs w:val="21"/>
              </w:rPr>
              <w:pict w14:anchorId="4BB379FE"/>
            </w:r>
            <w:r w:rsidRPr="004A6B59">
              <w:rPr>
                <w:rFonts w:ascii="Arial" w:eastAsia="宋体" w:hAnsi="Arial" w:cs="Arial"/>
                <w:color w:val="666666"/>
                <w:kern w:val="0"/>
                <w:szCs w:val="21"/>
              </w:rPr>
              <w:t>10</w:t>
            </w:r>
          </w:p>
        </w:tc>
        <w:tc>
          <w:tcPr>
            <w:tcW w:w="2250" w:type="dxa"/>
            <w:vAlign w:val="center"/>
            <w:hideMark/>
          </w:tcPr>
          <w:p w14:paraId="4D450831" w14:textId="77777777" w:rsidR="004A6B59" w:rsidRPr="004A6B59" w:rsidRDefault="004A6B59" w:rsidP="004A6B59">
            <w:pPr>
              <w:widowControl/>
              <w:spacing w:line="300" w:lineRule="atLeast"/>
              <w:jc w:val="right"/>
              <w:rPr>
                <w:rFonts w:ascii="Arial" w:eastAsia="宋体" w:hAnsi="Arial" w:cs="Arial"/>
                <w:color w:val="666666"/>
                <w:kern w:val="0"/>
                <w:szCs w:val="21"/>
              </w:rPr>
            </w:pPr>
            <w:r w:rsidRPr="004A6B59">
              <w:rPr>
                <w:rFonts w:ascii="Arial" w:eastAsia="宋体" w:hAnsi="Arial" w:cs="Arial"/>
                <w:color w:val="666666"/>
                <w:kern w:val="0"/>
                <w:szCs w:val="21"/>
              </w:rPr>
              <w:t>【</w:t>
            </w:r>
            <w:r w:rsidRPr="004A6B59">
              <w:rPr>
                <w:rFonts w:ascii="Arial" w:eastAsia="宋体" w:hAnsi="Arial" w:cs="Arial"/>
                <w:color w:val="666666"/>
                <w:kern w:val="0"/>
                <w:szCs w:val="21"/>
              </w:rPr>
              <w:t xml:space="preserve"> </w:t>
            </w:r>
            <w:r w:rsidRPr="004A6B59">
              <w:rPr>
                <w:rFonts w:ascii="Arial" w:eastAsia="宋体" w:hAnsi="Arial" w:cs="Arial"/>
                <w:color w:val="666666"/>
                <w:kern w:val="0"/>
                <w:szCs w:val="21"/>
              </w:rPr>
              <w:t>字体：</w:t>
            </w:r>
            <w:hyperlink r:id="rId7" w:history="1">
              <w:r w:rsidRPr="004A6B59">
                <w:rPr>
                  <w:rFonts w:ascii="Arial" w:eastAsia="宋体" w:hAnsi="Arial" w:cs="Arial"/>
                  <w:color w:val="666666"/>
                  <w:kern w:val="0"/>
                  <w:szCs w:val="21"/>
                </w:rPr>
                <w:t>大</w:t>
              </w:r>
            </w:hyperlink>
            <w:r w:rsidRPr="004A6B59">
              <w:rPr>
                <w:rFonts w:ascii="Arial" w:eastAsia="宋体" w:hAnsi="Arial" w:cs="Arial"/>
                <w:color w:val="666666"/>
                <w:kern w:val="0"/>
                <w:szCs w:val="21"/>
              </w:rPr>
              <w:t xml:space="preserve"> </w:t>
            </w:r>
            <w:hyperlink r:id="rId8" w:history="1">
              <w:r w:rsidRPr="004A6B59">
                <w:rPr>
                  <w:rFonts w:ascii="Arial" w:eastAsia="宋体" w:hAnsi="Arial" w:cs="Arial"/>
                  <w:color w:val="666666"/>
                  <w:kern w:val="0"/>
                  <w:szCs w:val="21"/>
                </w:rPr>
                <w:t>中</w:t>
              </w:r>
            </w:hyperlink>
            <w:r w:rsidRPr="004A6B59">
              <w:rPr>
                <w:rFonts w:ascii="Arial" w:eastAsia="宋体" w:hAnsi="Arial" w:cs="Arial"/>
                <w:color w:val="666666"/>
                <w:kern w:val="0"/>
                <w:szCs w:val="21"/>
              </w:rPr>
              <w:t xml:space="preserve"> </w:t>
            </w:r>
            <w:hyperlink r:id="rId9" w:history="1">
              <w:r w:rsidRPr="004A6B59">
                <w:rPr>
                  <w:rFonts w:ascii="Arial" w:eastAsia="宋体" w:hAnsi="Arial" w:cs="Arial"/>
                  <w:color w:val="666666"/>
                  <w:kern w:val="0"/>
                  <w:szCs w:val="21"/>
                </w:rPr>
                <w:t>小</w:t>
              </w:r>
            </w:hyperlink>
            <w:r w:rsidRPr="004A6B59">
              <w:rPr>
                <w:rFonts w:ascii="Arial" w:eastAsia="宋体" w:hAnsi="Arial" w:cs="Arial"/>
                <w:color w:val="666666"/>
                <w:kern w:val="0"/>
                <w:szCs w:val="21"/>
              </w:rPr>
              <w:t xml:space="preserve"> </w:t>
            </w:r>
            <w:r w:rsidRPr="004A6B59">
              <w:rPr>
                <w:rFonts w:ascii="Arial" w:eastAsia="宋体" w:hAnsi="Arial" w:cs="Arial"/>
                <w:color w:val="666666"/>
                <w:kern w:val="0"/>
                <w:szCs w:val="21"/>
              </w:rPr>
              <w:t>】</w:t>
            </w:r>
          </w:p>
        </w:tc>
        <w:tc>
          <w:tcPr>
            <w:tcW w:w="825" w:type="dxa"/>
            <w:vAlign w:val="center"/>
            <w:hideMark/>
          </w:tcPr>
          <w:p w14:paraId="6C582314" w14:textId="413A0E6C" w:rsidR="004A6B59" w:rsidRPr="004A6B59" w:rsidRDefault="004A6B59" w:rsidP="004A6B59">
            <w:pPr>
              <w:widowControl/>
              <w:jc w:val="center"/>
              <w:rPr>
                <w:rFonts w:ascii="Arial" w:eastAsia="宋体" w:hAnsi="Arial" w:cs="Arial"/>
                <w:kern w:val="0"/>
                <w:sz w:val="24"/>
                <w:szCs w:val="24"/>
              </w:rPr>
            </w:pPr>
            <w:r w:rsidRPr="004A6B59">
              <w:rPr>
                <w:rFonts w:ascii="Arial" w:eastAsia="宋体" w:hAnsi="Arial" w:cs="Arial"/>
                <w:noProof/>
                <w:kern w:val="0"/>
                <w:sz w:val="24"/>
                <w:szCs w:val="24"/>
              </w:rPr>
              <w:drawing>
                <wp:inline distT="0" distB="0" distL="0" distR="0" wp14:anchorId="3F5BE2EF" wp14:editId="7DBFC6C9">
                  <wp:extent cx="175260" cy="1752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hyperlink r:id="rId11" w:history="1">
              <w:r w:rsidRPr="004A6B59">
                <w:rPr>
                  <w:rFonts w:ascii="Arial" w:eastAsia="宋体" w:hAnsi="Arial" w:cs="Arial"/>
                  <w:color w:val="666666"/>
                  <w:kern w:val="0"/>
                  <w:szCs w:val="21"/>
                </w:rPr>
                <w:t>打印</w:t>
              </w:r>
            </w:hyperlink>
          </w:p>
        </w:tc>
        <w:tc>
          <w:tcPr>
            <w:tcW w:w="975" w:type="dxa"/>
            <w:vAlign w:val="center"/>
            <w:hideMark/>
          </w:tcPr>
          <w:p w14:paraId="0C46A9F5" w14:textId="77777777" w:rsidR="004A6B59" w:rsidRPr="004A6B59" w:rsidRDefault="004A6B59" w:rsidP="004A6B59">
            <w:pPr>
              <w:widowControl/>
              <w:spacing w:line="300" w:lineRule="atLeast"/>
              <w:jc w:val="right"/>
              <w:rPr>
                <w:rFonts w:ascii="Arial" w:eastAsia="宋体" w:hAnsi="Arial" w:cs="Arial"/>
                <w:color w:val="666666"/>
                <w:kern w:val="0"/>
                <w:szCs w:val="21"/>
              </w:rPr>
            </w:pPr>
            <w:r w:rsidRPr="004A6B59">
              <w:rPr>
                <w:rFonts w:ascii="Arial" w:eastAsia="宋体" w:hAnsi="Arial" w:cs="Arial"/>
                <w:color w:val="666666"/>
                <w:kern w:val="0"/>
                <w:szCs w:val="21"/>
              </w:rPr>
              <w:t>分享到：</w:t>
            </w:r>
          </w:p>
        </w:tc>
        <w:tc>
          <w:tcPr>
            <w:tcW w:w="825" w:type="dxa"/>
            <w:vAlign w:val="center"/>
            <w:hideMark/>
          </w:tcPr>
          <w:p w14:paraId="0DF2E0DE" w14:textId="77777777" w:rsidR="004A6B59" w:rsidRPr="004A6B59" w:rsidRDefault="004A6B59" w:rsidP="004A6B59">
            <w:pPr>
              <w:widowControl/>
              <w:spacing w:line="300" w:lineRule="atLeast"/>
              <w:jc w:val="right"/>
              <w:rPr>
                <w:rFonts w:ascii="Arial" w:eastAsia="宋体" w:hAnsi="Arial" w:cs="Arial"/>
                <w:color w:val="666666"/>
                <w:kern w:val="0"/>
                <w:szCs w:val="21"/>
              </w:rPr>
            </w:pPr>
          </w:p>
        </w:tc>
      </w:tr>
      <w:tr w:rsidR="004A6B59" w:rsidRPr="004A6B59" w14:paraId="0A51FD88" w14:textId="77777777" w:rsidTr="004A6B59">
        <w:trPr>
          <w:trHeight w:val="300"/>
          <w:tblCellSpacing w:w="0" w:type="dxa"/>
          <w:jc w:val="center"/>
        </w:trPr>
        <w:tc>
          <w:tcPr>
            <w:tcW w:w="0" w:type="auto"/>
            <w:vAlign w:val="center"/>
            <w:hideMark/>
          </w:tcPr>
          <w:p w14:paraId="303C3A15" w14:textId="77777777" w:rsidR="004A6B59" w:rsidRPr="004A6B59" w:rsidRDefault="004A6B59" w:rsidP="004A6B59">
            <w:pPr>
              <w:widowControl/>
              <w:jc w:val="right"/>
              <w:rPr>
                <w:rFonts w:ascii="Times New Roman" w:eastAsia="Times New Roman" w:hAnsi="Times New Roman" w:cs="Times New Roman"/>
                <w:kern w:val="0"/>
                <w:sz w:val="20"/>
                <w:szCs w:val="20"/>
              </w:rPr>
            </w:pPr>
          </w:p>
        </w:tc>
        <w:tc>
          <w:tcPr>
            <w:tcW w:w="0" w:type="auto"/>
            <w:vAlign w:val="center"/>
            <w:hideMark/>
          </w:tcPr>
          <w:p w14:paraId="118D100C" w14:textId="77777777" w:rsidR="004A6B59" w:rsidRPr="004A6B59" w:rsidRDefault="004A6B59" w:rsidP="004A6B59">
            <w:pPr>
              <w:widowControl/>
              <w:jc w:val="left"/>
              <w:rPr>
                <w:rFonts w:ascii="Times New Roman" w:eastAsia="Times New Roman" w:hAnsi="Times New Roman" w:cs="Times New Roman"/>
                <w:kern w:val="0"/>
                <w:sz w:val="20"/>
                <w:szCs w:val="20"/>
              </w:rPr>
            </w:pPr>
          </w:p>
        </w:tc>
        <w:tc>
          <w:tcPr>
            <w:tcW w:w="0" w:type="auto"/>
            <w:vAlign w:val="center"/>
            <w:hideMark/>
          </w:tcPr>
          <w:p w14:paraId="6BAD5CB8" w14:textId="77777777" w:rsidR="004A6B59" w:rsidRPr="004A6B59" w:rsidRDefault="004A6B59" w:rsidP="004A6B59">
            <w:pPr>
              <w:widowControl/>
              <w:jc w:val="left"/>
              <w:rPr>
                <w:rFonts w:ascii="Times New Roman" w:eastAsia="Times New Roman" w:hAnsi="Times New Roman" w:cs="Times New Roman"/>
                <w:kern w:val="0"/>
                <w:sz w:val="20"/>
                <w:szCs w:val="20"/>
              </w:rPr>
            </w:pPr>
          </w:p>
        </w:tc>
        <w:tc>
          <w:tcPr>
            <w:tcW w:w="0" w:type="auto"/>
            <w:vAlign w:val="center"/>
            <w:hideMark/>
          </w:tcPr>
          <w:p w14:paraId="74CB002B" w14:textId="77777777" w:rsidR="004A6B59" w:rsidRPr="004A6B59" w:rsidRDefault="004A6B59" w:rsidP="004A6B59">
            <w:pPr>
              <w:widowControl/>
              <w:jc w:val="left"/>
              <w:rPr>
                <w:rFonts w:ascii="Times New Roman" w:eastAsia="Times New Roman" w:hAnsi="Times New Roman" w:cs="Times New Roman"/>
                <w:kern w:val="0"/>
                <w:sz w:val="20"/>
                <w:szCs w:val="20"/>
              </w:rPr>
            </w:pPr>
          </w:p>
        </w:tc>
        <w:tc>
          <w:tcPr>
            <w:tcW w:w="0" w:type="auto"/>
            <w:vAlign w:val="center"/>
            <w:hideMark/>
          </w:tcPr>
          <w:p w14:paraId="2AD25F3E" w14:textId="77777777" w:rsidR="004A6B59" w:rsidRPr="004A6B59" w:rsidRDefault="004A6B59" w:rsidP="004A6B59">
            <w:pPr>
              <w:widowControl/>
              <w:jc w:val="left"/>
              <w:rPr>
                <w:rFonts w:ascii="Times New Roman" w:eastAsia="Times New Roman" w:hAnsi="Times New Roman" w:cs="Times New Roman"/>
                <w:kern w:val="0"/>
                <w:sz w:val="20"/>
                <w:szCs w:val="20"/>
              </w:rPr>
            </w:pPr>
          </w:p>
        </w:tc>
        <w:tc>
          <w:tcPr>
            <w:tcW w:w="0" w:type="auto"/>
            <w:vAlign w:val="center"/>
            <w:hideMark/>
          </w:tcPr>
          <w:p w14:paraId="639C9D78" w14:textId="77777777" w:rsidR="004A6B59" w:rsidRPr="004A6B59" w:rsidRDefault="004A6B59" w:rsidP="004A6B59">
            <w:pPr>
              <w:widowControl/>
              <w:jc w:val="left"/>
              <w:rPr>
                <w:rFonts w:ascii="Times New Roman" w:eastAsia="Times New Roman" w:hAnsi="Times New Roman" w:cs="Times New Roman"/>
                <w:kern w:val="0"/>
                <w:sz w:val="20"/>
                <w:szCs w:val="20"/>
              </w:rPr>
            </w:pPr>
          </w:p>
        </w:tc>
      </w:tr>
    </w:tbl>
    <w:p w14:paraId="06780454" w14:textId="77777777" w:rsidR="004A6B59" w:rsidRPr="004A6B59" w:rsidRDefault="004A6B59" w:rsidP="004A6B59">
      <w:pPr>
        <w:widowControl/>
        <w:shd w:val="clear" w:color="auto" w:fill="FFFFFF"/>
        <w:spacing w:line="360" w:lineRule="atLeast"/>
        <w:jc w:val="left"/>
        <w:rPr>
          <w:rFonts w:ascii="Arial" w:eastAsia="宋体" w:hAnsi="Arial" w:cs="Arial"/>
          <w:kern w:val="0"/>
          <w:szCs w:val="21"/>
        </w:rPr>
      </w:pPr>
      <w:r w:rsidRPr="004A6B59">
        <w:rPr>
          <w:rFonts w:ascii="Arial" w:eastAsia="宋体" w:hAnsi="Arial" w:cs="Arial"/>
          <w:kern w:val="0"/>
          <w:szCs w:val="21"/>
        </w:rPr>
        <w:t> </w:t>
      </w:r>
      <w:r w:rsidRPr="004A6B59">
        <w:rPr>
          <w:rFonts w:ascii="Arial" w:eastAsia="宋体" w:hAnsi="Arial" w:cs="Arial"/>
          <w:kern w:val="0"/>
          <w:szCs w:val="21"/>
        </w:rPr>
        <w:t xml:space="preserve"> </w:t>
      </w:r>
    </w:p>
    <w:p w14:paraId="454ACDA7" w14:textId="77777777" w:rsidR="004A6B59" w:rsidRPr="004A6B59" w:rsidRDefault="004A6B59" w:rsidP="004A6B59">
      <w:pPr>
        <w:widowControl/>
        <w:shd w:val="clear" w:color="auto" w:fill="FFFFFF"/>
        <w:spacing w:before="100" w:beforeAutospacing="1" w:after="100" w:afterAutospacing="1" w:line="360" w:lineRule="atLeast"/>
        <w:ind w:firstLine="465"/>
        <w:jc w:val="center"/>
        <w:rPr>
          <w:rFonts w:ascii="Arial" w:eastAsia="宋体" w:hAnsi="Arial" w:cs="Arial"/>
          <w:kern w:val="0"/>
          <w:szCs w:val="21"/>
        </w:rPr>
      </w:pPr>
      <w:r w:rsidRPr="004A6B59">
        <w:rPr>
          <w:rFonts w:ascii="宋体" w:eastAsia="宋体" w:hAnsi="宋体" w:cs="Arial" w:hint="eastAsia"/>
          <w:kern w:val="0"/>
          <w:szCs w:val="21"/>
        </w:rPr>
        <w:t>关于北京市朝阳区孙河乡西甸村、孙河村2902-88地块F1住宅混合公建用地国有建设用地使用权出让补充公告</w:t>
      </w:r>
      <w:r w:rsidRPr="004A6B59">
        <w:rPr>
          <w:rFonts w:ascii="Arial" w:eastAsia="宋体" w:hAnsi="Arial" w:cs="Arial"/>
          <w:kern w:val="0"/>
          <w:szCs w:val="21"/>
        </w:rPr>
        <w:t xml:space="preserve"> </w:t>
      </w:r>
    </w:p>
    <w:p w14:paraId="61C04FEA" w14:textId="77777777" w:rsidR="004A6B59" w:rsidRPr="004A6B59" w:rsidRDefault="004A6B59" w:rsidP="004A6B59">
      <w:pPr>
        <w:widowControl/>
        <w:shd w:val="clear" w:color="auto" w:fill="FFFFFF"/>
        <w:spacing w:before="100" w:beforeAutospacing="1" w:after="100" w:afterAutospacing="1" w:line="360" w:lineRule="atLeast"/>
        <w:ind w:firstLine="480"/>
        <w:jc w:val="left"/>
        <w:rPr>
          <w:rFonts w:ascii="Arial" w:eastAsia="宋体" w:hAnsi="Arial" w:cs="Arial"/>
          <w:kern w:val="0"/>
          <w:szCs w:val="21"/>
        </w:rPr>
      </w:pPr>
      <w:r w:rsidRPr="004A6B59">
        <w:rPr>
          <w:rFonts w:ascii="宋体" w:eastAsia="宋体" w:hAnsi="宋体" w:cs="Arial" w:hint="eastAsia"/>
          <w:kern w:val="0"/>
          <w:szCs w:val="21"/>
        </w:rPr>
        <w:t>现将北京市朝阳区孙河乡西甸村、孙河村</w:t>
      </w:r>
      <w:r w:rsidRPr="004A6B59">
        <w:rPr>
          <w:rFonts w:ascii="Arial" w:eastAsia="宋体" w:hAnsi="Arial" w:cs="Arial"/>
          <w:kern w:val="0"/>
          <w:szCs w:val="21"/>
        </w:rPr>
        <w:t>2902-88</w:t>
      </w:r>
      <w:r w:rsidRPr="004A6B59">
        <w:rPr>
          <w:rFonts w:ascii="宋体" w:eastAsia="宋体" w:hAnsi="宋体" w:cs="Arial" w:hint="eastAsia"/>
          <w:kern w:val="0"/>
          <w:szCs w:val="21"/>
        </w:rPr>
        <w:t>地块</w:t>
      </w:r>
      <w:r w:rsidRPr="004A6B59">
        <w:rPr>
          <w:rFonts w:ascii="Arial" w:eastAsia="宋体" w:hAnsi="Arial" w:cs="Arial"/>
          <w:kern w:val="0"/>
          <w:szCs w:val="21"/>
        </w:rPr>
        <w:t>F1</w:t>
      </w:r>
      <w:r w:rsidRPr="004A6B59">
        <w:rPr>
          <w:rFonts w:ascii="宋体" w:eastAsia="宋体" w:hAnsi="宋体" w:cs="Arial" w:hint="eastAsia"/>
          <w:kern w:val="0"/>
          <w:szCs w:val="21"/>
        </w:rPr>
        <w:t>住宅混合公建用地（京土整储挂</w:t>
      </w:r>
      <w:r w:rsidRPr="004A6B59">
        <w:rPr>
          <w:rFonts w:ascii="Arial" w:eastAsia="宋体" w:hAnsi="Arial" w:cs="Arial"/>
          <w:kern w:val="0"/>
          <w:szCs w:val="21"/>
        </w:rPr>
        <w:t>(</w:t>
      </w:r>
      <w:r w:rsidRPr="004A6B59">
        <w:rPr>
          <w:rFonts w:ascii="宋体" w:eastAsia="宋体" w:hAnsi="宋体" w:cs="Arial" w:hint="eastAsia"/>
          <w:kern w:val="0"/>
          <w:szCs w:val="21"/>
        </w:rPr>
        <w:t>朝</w:t>
      </w:r>
      <w:r w:rsidRPr="004A6B59">
        <w:rPr>
          <w:rFonts w:ascii="Arial" w:eastAsia="宋体" w:hAnsi="Arial" w:cs="Arial"/>
          <w:kern w:val="0"/>
          <w:szCs w:val="21"/>
        </w:rPr>
        <w:t>)[2019]020</w:t>
      </w:r>
      <w:r w:rsidRPr="004A6B59">
        <w:rPr>
          <w:rFonts w:ascii="宋体" w:eastAsia="宋体" w:hAnsi="宋体" w:cs="Arial" w:hint="eastAsia"/>
          <w:kern w:val="0"/>
          <w:szCs w:val="21"/>
        </w:rPr>
        <w:t>号</w:t>
      </w:r>
      <w:r w:rsidRPr="004A6B59">
        <w:rPr>
          <w:rFonts w:ascii="Arial" w:eastAsia="宋体" w:hAnsi="Arial" w:cs="Arial"/>
          <w:kern w:val="0"/>
          <w:szCs w:val="21"/>
        </w:rPr>
        <w:t>)</w:t>
      </w:r>
      <w:r w:rsidRPr="004A6B59">
        <w:rPr>
          <w:rFonts w:ascii="宋体" w:eastAsia="宋体" w:hAnsi="宋体" w:cs="Arial" w:hint="eastAsia"/>
          <w:kern w:val="0"/>
          <w:szCs w:val="21"/>
        </w:rPr>
        <w:t>挂牌文件中第八章第三十二条调整为：竞买人须在竞买申请截止日</w:t>
      </w:r>
      <w:r w:rsidRPr="004A6B59">
        <w:rPr>
          <w:rFonts w:ascii="Arial" w:eastAsia="宋体" w:hAnsi="Arial" w:cs="Arial"/>
          <w:kern w:val="0"/>
          <w:szCs w:val="21"/>
        </w:rPr>
        <w:t>15</w:t>
      </w:r>
      <w:r w:rsidRPr="004A6B59">
        <w:rPr>
          <w:rFonts w:ascii="宋体" w:eastAsia="宋体" w:hAnsi="宋体" w:cs="Arial" w:hint="eastAsia"/>
          <w:kern w:val="0"/>
          <w:szCs w:val="21"/>
        </w:rPr>
        <w:t>：</w:t>
      </w:r>
      <w:r w:rsidRPr="004A6B59">
        <w:rPr>
          <w:rFonts w:ascii="Arial" w:eastAsia="宋体" w:hAnsi="Arial" w:cs="Arial"/>
          <w:kern w:val="0"/>
          <w:szCs w:val="21"/>
        </w:rPr>
        <w:t>00</w:t>
      </w:r>
      <w:r w:rsidRPr="004A6B59">
        <w:rPr>
          <w:rFonts w:ascii="宋体" w:eastAsia="宋体" w:hAnsi="宋体" w:cs="Arial" w:hint="eastAsia"/>
          <w:kern w:val="0"/>
          <w:szCs w:val="21"/>
        </w:rPr>
        <w:t>时前将竞买保证金汇入以下指定银行帐号。竞买保证金为人民币</w:t>
      </w:r>
      <w:r w:rsidRPr="004A6B59">
        <w:rPr>
          <w:rFonts w:ascii="Arial" w:eastAsia="宋体" w:hAnsi="Arial" w:cs="Arial"/>
          <w:kern w:val="0"/>
          <w:szCs w:val="21"/>
        </w:rPr>
        <w:t>48000</w:t>
      </w:r>
      <w:r w:rsidRPr="004A6B59">
        <w:rPr>
          <w:rFonts w:ascii="宋体" w:eastAsia="宋体" w:hAnsi="宋体" w:cs="Arial" w:hint="eastAsia"/>
          <w:kern w:val="0"/>
          <w:szCs w:val="21"/>
        </w:rPr>
        <w:t>万元。</w:t>
      </w:r>
      <w:r w:rsidRPr="004A6B59">
        <w:rPr>
          <w:rFonts w:ascii="Arial" w:eastAsia="宋体" w:hAnsi="Arial" w:cs="Arial"/>
          <w:kern w:val="0"/>
          <w:szCs w:val="21"/>
        </w:rPr>
        <w:t xml:space="preserve"> </w:t>
      </w:r>
    </w:p>
    <w:p w14:paraId="29C6B274" w14:textId="77777777" w:rsidR="004A6B59" w:rsidRPr="004A6B59" w:rsidRDefault="004A6B59" w:rsidP="004A6B59">
      <w:pPr>
        <w:widowControl/>
        <w:shd w:val="clear" w:color="auto" w:fill="FFFFFF"/>
        <w:spacing w:before="100" w:beforeAutospacing="1" w:after="100" w:afterAutospacing="1" w:line="360" w:lineRule="atLeast"/>
        <w:ind w:firstLine="480"/>
        <w:jc w:val="left"/>
        <w:rPr>
          <w:rFonts w:ascii="Arial" w:eastAsia="宋体" w:hAnsi="Arial" w:cs="Arial"/>
          <w:kern w:val="0"/>
          <w:szCs w:val="21"/>
        </w:rPr>
      </w:pPr>
      <w:r w:rsidRPr="004A6B59">
        <w:rPr>
          <w:rFonts w:ascii="宋体" w:eastAsia="宋体" w:hAnsi="宋体" w:cs="Arial" w:hint="eastAsia"/>
          <w:kern w:val="0"/>
          <w:szCs w:val="21"/>
        </w:rPr>
        <w:t>户名：北京市土地整理储备中心</w:t>
      </w:r>
      <w:r w:rsidRPr="004A6B59">
        <w:rPr>
          <w:rFonts w:ascii="Arial" w:eastAsia="宋体" w:hAnsi="Arial" w:cs="Arial"/>
          <w:kern w:val="0"/>
          <w:szCs w:val="21"/>
        </w:rPr>
        <w:t xml:space="preserve"> </w:t>
      </w:r>
    </w:p>
    <w:p w14:paraId="46B8DBF0" w14:textId="77777777" w:rsidR="004A6B59" w:rsidRPr="004A6B59" w:rsidRDefault="004A6B59" w:rsidP="004A6B59">
      <w:pPr>
        <w:widowControl/>
        <w:shd w:val="clear" w:color="auto" w:fill="FFFFFF"/>
        <w:spacing w:before="100" w:beforeAutospacing="1" w:after="100" w:afterAutospacing="1" w:line="360" w:lineRule="atLeast"/>
        <w:ind w:firstLine="480"/>
        <w:jc w:val="left"/>
        <w:rPr>
          <w:rFonts w:ascii="Arial" w:eastAsia="宋体" w:hAnsi="Arial" w:cs="Arial"/>
          <w:kern w:val="0"/>
          <w:szCs w:val="21"/>
        </w:rPr>
      </w:pPr>
      <w:r w:rsidRPr="004A6B59">
        <w:rPr>
          <w:rFonts w:ascii="宋体" w:eastAsia="宋体" w:hAnsi="宋体" w:cs="Arial" w:hint="eastAsia"/>
          <w:kern w:val="0"/>
          <w:szCs w:val="21"/>
        </w:rPr>
        <w:t>银行：</w:t>
      </w:r>
      <w:r w:rsidRPr="004A6B59">
        <w:rPr>
          <w:rFonts w:ascii="Arial" w:eastAsia="宋体" w:hAnsi="Arial" w:cs="Arial"/>
          <w:kern w:val="0"/>
          <w:szCs w:val="21"/>
        </w:rPr>
        <w:t xml:space="preserve"> </w:t>
      </w:r>
      <w:r w:rsidRPr="004A6B59">
        <w:rPr>
          <w:rFonts w:ascii="宋体" w:eastAsia="宋体" w:hAnsi="宋体" w:cs="Arial" w:hint="eastAsia"/>
          <w:kern w:val="0"/>
          <w:szCs w:val="21"/>
        </w:rPr>
        <w:t>杭州银行北京分行营业部</w:t>
      </w:r>
      <w:r w:rsidRPr="004A6B59">
        <w:rPr>
          <w:rFonts w:ascii="Arial" w:eastAsia="宋体" w:hAnsi="Arial" w:cs="Arial"/>
          <w:kern w:val="0"/>
          <w:szCs w:val="21"/>
        </w:rPr>
        <w:t xml:space="preserve"> </w:t>
      </w:r>
    </w:p>
    <w:p w14:paraId="3CDA7130" w14:textId="77777777" w:rsidR="004A6B59" w:rsidRPr="004A6B59" w:rsidRDefault="004A6B59" w:rsidP="004A6B59">
      <w:pPr>
        <w:widowControl/>
        <w:shd w:val="clear" w:color="auto" w:fill="FFFFFF"/>
        <w:spacing w:before="100" w:beforeAutospacing="1" w:after="100" w:afterAutospacing="1" w:line="360" w:lineRule="atLeast"/>
        <w:ind w:firstLine="480"/>
        <w:jc w:val="left"/>
        <w:rPr>
          <w:rFonts w:ascii="Arial" w:eastAsia="宋体" w:hAnsi="Arial" w:cs="Arial"/>
          <w:kern w:val="0"/>
          <w:szCs w:val="21"/>
        </w:rPr>
      </w:pPr>
      <w:r w:rsidRPr="004A6B59">
        <w:rPr>
          <w:rFonts w:ascii="宋体" w:eastAsia="宋体" w:hAnsi="宋体" w:cs="Arial" w:hint="eastAsia"/>
          <w:kern w:val="0"/>
          <w:szCs w:val="21"/>
        </w:rPr>
        <w:t>账号：</w:t>
      </w:r>
      <w:r w:rsidRPr="004A6B59">
        <w:rPr>
          <w:rFonts w:ascii="Arial" w:eastAsia="宋体" w:hAnsi="Arial" w:cs="Arial"/>
          <w:kern w:val="0"/>
          <w:szCs w:val="21"/>
        </w:rPr>
        <w:t xml:space="preserve"> 1101040160000116060 </w:t>
      </w:r>
    </w:p>
    <w:p w14:paraId="2335009A" w14:textId="77777777" w:rsidR="004A6B59" w:rsidRPr="004A6B59" w:rsidRDefault="004A6B59" w:rsidP="004A6B59">
      <w:pPr>
        <w:widowControl/>
        <w:shd w:val="clear" w:color="auto" w:fill="FFFFFF"/>
        <w:spacing w:before="100" w:beforeAutospacing="1" w:after="100" w:afterAutospacing="1" w:line="360" w:lineRule="atLeast"/>
        <w:ind w:firstLine="480"/>
        <w:jc w:val="left"/>
        <w:rPr>
          <w:rFonts w:ascii="Arial" w:eastAsia="宋体" w:hAnsi="Arial" w:cs="Arial"/>
          <w:kern w:val="0"/>
          <w:szCs w:val="21"/>
        </w:rPr>
      </w:pPr>
      <w:r w:rsidRPr="004A6B59">
        <w:rPr>
          <w:rFonts w:ascii="宋体" w:eastAsia="宋体" w:hAnsi="宋体" w:cs="Arial" w:hint="eastAsia"/>
          <w:kern w:val="0"/>
          <w:szCs w:val="21"/>
        </w:rPr>
        <w:t>或银行：宁波银行北京分行</w:t>
      </w:r>
      <w:r w:rsidRPr="004A6B59">
        <w:rPr>
          <w:rFonts w:ascii="Arial" w:eastAsia="宋体" w:hAnsi="Arial" w:cs="Arial"/>
          <w:kern w:val="0"/>
          <w:szCs w:val="21"/>
        </w:rPr>
        <w:t xml:space="preserve"> </w:t>
      </w:r>
    </w:p>
    <w:p w14:paraId="4364D655" w14:textId="77777777" w:rsidR="004A6B59" w:rsidRPr="004A6B59" w:rsidRDefault="004A6B59" w:rsidP="004A6B59">
      <w:pPr>
        <w:widowControl/>
        <w:shd w:val="clear" w:color="auto" w:fill="FFFFFF"/>
        <w:spacing w:before="100" w:beforeAutospacing="1" w:after="100" w:afterAutospacing="1" w:line="360" w:lineRule="atLeast"/>
        <w:ind w:firstLine="480"/>
        <w:jc w:val="left"/>
        <w:rPr>
          <w:rFonts w:ascii="Arial" w:eastAsia="宋体" w:hAnsi="Arial" w:cs="Arial"/>
          <w:kern w:val="0"/>
          <w:szCs w:val="21"/>
        </w:rPr>
      </w:pPr>
      <w:r w:rsidRPr="004A6B59">
        <w:rPr>
          <w:rFonts w:ascii="宋体" w:eastAsia="宋体" w:hAnsi="宋体" w:cs="Arial" w:hint="eastAsia"/>
          <w:kern w:val="0"/>
          <w:szCs w:val="21"/>
        </w:rPr>
        <w:t>账号：</w:t>
      </w:r>
      <w:r w:rsidRPr="004A6B59">
        <w:rPr>
          <w:rFonts w:ascii="Arial" w:eastAsia="宋体" w:hAnsi="Arial" w:cs="Arial"/>
          <w:kern w:val="0"/>
          <w:szCs w:val="21"/>
        </w:rPr>
        <w:t xml:space="preserve"> 77010122000332029 </w:t>
      </w:r>
    </w:p>
    <w:p w14:paraId="0E7F522C" w14:textId="77777777" w:rsidR="004A6B59" w:rsidRPr="004A6B59" w:rsidRDefault="004A6B59" w:rsidP="004A6B59">
      <w:pPr>
        <w:widowControl/>
        <w:shd w:val="clear" w:color="auto" w:fill="FFFFFF"/>
        <w:spacing w:before="100" w:beforeAutospacing="1" w:after="100" w:afterAutospacing="1" w:line="360" w:lineRule="atLeast"/>
        <w:ind w:firstLine="480"/>
        <w:jc w:val="left"/>
        <w:rPr>
          <w:rFonts w:ascii="Arial" w:eastAsia="宋体" w:hAnsi="Arial" w:cs="Arial"/>
          <w:kern w:val="0"/>
          <w:szCs w:val="21"/>
        </w:rPr>
      </w:pPr>
      <w:r w:rsidRPr="004A6B59">
        <w:rPr>
          <w:rFonts w:ascii="宋体" w:eastAsia="宋体" w:hAnsi="宋体" w:cs="Arial" w:hint="eastAsia"/>
          <w:kern w:val="0"/>
          <w:szCs w:val="21"/>
        </w:rPr>
        <w:t>如竞买人汇入的竞买保证金在交纳截止时间前未能到达市土地储备中心账户，则无竞买资格。</w:t>
      </w:r>
      <w:r w:rsidRPr="004A6B59">
        <w:rPr>
          <w:rFonts w:ascii="Arial" w:eastAsia="宋体" w:hAnsi="Arial" w:cs="Arial"/>
          <w:kern w:val="0"/>
          <w:szCs w:val="21"/>
        </w:rPr>
        <w:t xml:space="preserve"> </w:t>
      </w:r>
    </w:p>
    <w:p w14:paraId="45802CEA" w14:textId="77777777" w:rsidR="004A6B59" w:rsidRPr="004A6B59" w:rsidRDefault="004A6B59" w:rsidP="004A6B59">
      <w:pPr>
        <w:widowControl/>
        <w:shd w:val="clear" w:color="auto" w:fill="FFFFFF"/>
        <w:spacing w:before="100" w:beforeAutospacing="1" w:after="100" w:afterAutospacing="1" w:line="360" w:lineRule="atLeast"/>
        <w:ind w:firstLine="480"/>
        <w:jc w:val="left"/>
        <w:rPr>
          <w:rFonts w:ascii="Arial" w:eastAsia="宋体" w:hAnsi="Arial" w:cs="Arial"/>
          <w:kern w:val="0"/>
          <w:szCs w:val="21"/>
        </w:rPr>
      </w:pPr>
      <w:r w:rsidRPr="004A6B59">
        <w:rPr>
          <w:rFonts w:ascii="宋体" w:eastAsia="宋体" w:hAnsi="宋体" w:cs="Arial" w:hint="eastAsia"/>
          <w:kern w:val="0"/>
          <w:szCs w:val="21"/>
        </w:rPr>
        <w:lastRenderedPageBreak/>
        <w:t>交款单位须与竞买单位为同一单位（若为联合竞买，竞买保证金交款单位应为联合体中的成员单位），禁止由其他单位代缴竞买保证金。</w:t>
      </w:r>
      <w:r w:rsidRPr="004A6B59">
        <w:rPr>
          <w:rFonts w:ascii="Arial" w:eastAsia="宋体" w:hAnsi="Arial" w:cs="Arial"/>
          <w:kern w:val="0"/>
          <w:szCs w:val="21"/>
        </w:rPr>
        <w:t xml:space="preserve"> </w:t>
      </w:r>
    </w:p>
    <w:p w14:paraId="6147D90F" w14:textId="77777777" w:rsidR="004A6B59" w:rsidRPr="004A6B59" w:rsidRDefault="004A6B59" w:rsidP="004A6B59">
      <w:pPr>
        <w:widowControl/>
        <w:shd w:val="clear" w:color="auto" w:fill="FFFFFF"/>
        <w:spacing w:before="100" w:beforeAutospacing="1" w:after="100" w:afterAutospacing="1" w:line="360" w:lineRule="atLeast"/>
        <w:ind w:firstLine="480"/>
        <w:jc w:val="left"/>
        <w:rPr>
          <w:rFonts w:ascii="Arial" w:eastAsia="宋体" w:hAnsi="Arial" w:cs="Arial"/>
          <w:kern w:val="0"/>
          <w:szCs w:val="21"/>
        </w:rPr>
      </w:pPr>
      <w:r w:rsidRPr="004A6B59">
        <w:rPr>
          <w:rFonts w:ascii="宋体" w:eastAsia="宋体" w:hAnsi="宋体" w:cs="Arial" w:hint="eastAsia"/>
          <w:kern w:val="0"/>
          <w:szCs w:val="21"/>
        </w:rPr>
        <w:t>本补充公告与原挂牌文件具有同等效力，如与原挂牌文件有矛盾的，以本公告为准。</w:t>
      </w:r>
      <w:r w:rsidRPr="004A6B59">
        <w:rPr>
          <w:rFonts w:ascii="Arial" w:eastAsia="宋体" w:hAnsi="Arial" w:cs="Arial"/>
          <w:kern w:val="0"/>
          <w:szCs w:val="21"/>
        </w:rPr>
        <w:t xml:space="preserve"> </w:t>
      </w:r>
    </w:p>
    <w:p w14:paraId="1C5EFC4D" w14:textId="77777777" w:rsidR="004A6B59" w:rsidRPr="004A6B59" w:rsidRDefault="004A6B59" w:rsidP="004A6B59">
      <w:pPr>
        <w:widowControl/>
        <w:shd w:val="clear" w:color="auto" w:fill="FFFFFF"/>
        <w:spacing w:before="100" w:beforeAutospacing="1" w:after="100" w:afterAutospacing="1" w:line="360" w:lineRule="atLeast"/>
        <w:ind w:firstLine="480"/>
        <w:jc w:val="left"/>
        <w:rPr>
          <w:rFonts w:ascii="Arial" w:eastAsia="宋体" w:hAnsi="Arial" w:cs="Arial"/>
          <w:kern w:val="0"/>
          <w:szCs w:val="21"/>
        </w:rPr>
      </w:pPr>
      <w:r w:rsidRPr="004A6B59">
        <w:rPr>
          <w:rFonts w:ascii="宋体" w:eastAsia="宋体" w:hAnsi="宋体" w:cs="Arial" w:hint="eastAsia"/>
          <w:kern w:val="0"/>
          <w:szCs w:val="21"/>
        </w:rPr>
        <w:t>特此公告。</w:t>
      </w:r>
      <w:r w:rsidRPr="004A6B59">
        <w:rPr>
          <w:rFonts w:ascii="Arial" w:eastAsia="宋体" w:hAnsi="Arial" w:cs="Arial"/>
          <w:kern w:val="0"/>
          <w:szCs w:val="21"/>
        </w:rPr>
        <w:t xml:space="preserve"> </w:t>
      </w:r>
    </w:p>
    <w:p w14:paraId="0301E660" w14:textId="77777777" w:rsidR="004A6B59" w:rsidRPr="004A6B59" w:rsidRDefault="004A6B59" w:rsidP="004A6B59">
      <w:pPr>
        <w:widowControl/>
        <w:shd w:val="clear" w:color="auto" w:fill="FFFFFF"/>
        <w:spacing w:before="100" w:beforeAutospacing="1" w:after="100" w:afterAutospacing="1" w:line="360" w:lineRule="atLeast"/>
        <w:jc w:val="right"/>
        <w:rPr>
          <w:rFonts w:ascii="Arial" w:eastAsia="宋体" w:hAnsi="Arial" w:cs="Arial"/>
          <w:kern w:val="0"/>
          <w:szCs w:val="21"/>
        </w:rPr>
      </w:pP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xml:space="preserve"> </w:t>
      </w:r>
      <w:r w:rsidRPr="004A6B59">
        <w:rPr>
          <w:rFonts w:ascii="宋体" w:eastAsia="宋体" w:hAnsi="宋体" w:cs="Arial" w:hint="eastAsia"/>
          <w:kern w:val="0"/>
          <w:szCs w:val="21"/>
        </w:rPr>
        <w:t>北京市规划和自然资源委员会</w:t>
      </w:r>
      <w:r w:rsidRPr="004A6B59">
        <w:rPr>
          <w:rFonts w:ascii="Arial" w:eastAsia="宋体" w:hAnsi="Arial" w:cs="Arial"/>
          <w:kern w:val="0"/>
          <w:szCs w:val="21"/>
        </w:rPr>
        <w:t xml:space="preserve"> </w:t>
      </w:r>
    </w:p>
    <w:p w14:paraId="7AEFA087" w14:textId="77777777" w:rsidR="004A6B59" w:rsidRPr="004A6B59" w:rsidRDefault="004A6B59" w:rsidP="004A6B59">
      <w:pPr>
        <w:widowControl/>
        <w:shd w:val="clear" w:color="auto" w:fill="FFFFFF"/>
        <w:spacing w:before="100" w:beforeAutospacing="1" w:after="100" w:afterAutospacing="1" w:line="360" w:lineRule="atLeast"/>
        <w:jc w:val="right"/>
        <w:rPr>
          <w:rFonts w:ascii="Arial" w:eastAsia="宋体" w:hAnsi="Arial" w:cs="Arial"/>
          <w:kern w:val="0"/>
          <w:szCs w:val="21"/>
        </w:rPr>
      </w:pP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w:t>
      </w:r>
      <w:r w:rsidRPr="004A6B59">
        <w:rPr>
          <w:rFonts w:ascii="Arial" w:eastAsia="宋体" w:hAnsi="Arial" w:cs="Arial"/>
          <w:kern w:val="0"/>
          <w:szCs w:val="21"/>
        </w:rPr>
        <w:t xml:space="preserve"> 2019</w:t>
      </w:r>
      <w:r w:rsidRPr="004A6B59">
        <w:rPr>
          <w:rFonts w:ascii="宋体" w:eastAsia="宋体" w:hAnsi="宋体" w:cs="Arial" w:hint="eastAsia"/>
          <w:kern w:val="0"/>
          <w:szCs w:val="21"/>
        </w:rPr>
        <w:t>年</w:t>
      </w:r>
      <w:r w:rsidRPr="004A6B59">
        <w:rPr>
          <w:rFonts w:ascii="Arial" w:eastAsia="宋体" w:hAnsi="Arial" w:cs="Arial"/>
          <w:kern w:val="0"/>
          <w:szCs w:val="21"/>
        </w:rPr>
        <w:t>8</w:t>
      </w:r>
      <w:r w:rsidRPr="004A6B59">
        <w:rPr>
          <w:rFonts w:ascii="宋体" w:eastAsia="宋体" w:hAnsi="宋体" w:cs="Arial" w:hint="eastAsia"/>
          <w:kern w:val="0"/>
          <w:szCs w:val="21"/>
        </w:rPr>
        <w:t>月</w:t>
      </w:r>
      <w:r w:rsidRPr="004A6B59">
        <w:rPr>
          <w:rFonts w:ascii="Arial" w:eastAsia="宋体" w:hAnsi="Arial" w:cs="Arial"/>
          <w:kern w:val="0"/>
          <w:szCs w:val="21"/>
        </w:rPr>
        <w:t>16</w:t>
      </w:r>
      <w:r w:rsidRPr="004A6B59">
        <w:rPr>
          <w:rFonts w:ascii="宋体" w:eastAsia="宋体" w:hAnsi="宋体" w:cs="Arial" w:hint="eastAsia"/>
          <w:kern w:val="0"/>
          <w:szCs w:val="21"/>
        </w:rPr>
        <w:t>日</w:t>
      </w:r>
      <w:r w:rsidRPr="004A6B59">
        <w:rPr>
          <w:rFonts w:ascii="Arial" w:eastAsia="宋体" w:hAnsi="Arial" w:cs="Arial"/>
          <w:kern w:val="0"/>
          <w:szCs w:val="21"/>
        </w:rPr>
        <w:t xml:space="preserve"> </w:t>
      </w:r>
    </w:p>
    <w:p w14:paraId="71C3F669" w14:textId="6A31F234" w:rsidR="00E14223" w:rsidRPr="00E14223" w:rsidRDefault="00E14223" w:rsidP="00E14223">
      <w:pPr>
        <w:keepNext/>
        <w:keepLines/>
        <w:spacing w:line="600" w:lineRule="exact"/>
        <w:jc w:val="center"/>
        <w:outlineLvl w:val="0"/>
        <w:rPr>
          <w:rFonts w:ascii="Times New Roman" w:eastAsia="宋体" w:hAnsi="Times New Roman" w:cs="Times New Roman"/>
          <w:bCs/>
          <w:kern w:val="44"/>
          <w:sz w:val="44"/>
          <w:szCs w:val="44"/>
        </w:rPr>
      </w:pPr>
      <w:bookmarkStart w:id="1" w:name="_GoBack"/>
      <w:bookmarkEnd w:id="1"/>
      <w:r w:rsidRPr="00E14223">
        <w:rPr>
          <w:rFonts w:ascii="Times New Roman" w:eastAsia="宋体" w:hAnsi="Times New Roman" w:cs="Times New Roman" w:hint="eastAsia"/>
          <w:kern w:val="44"/>
          <w:sz w:val="44"/>
          <w:szCs w:val="44"/>
        </w:rPr>
        <w:t>北京</w:t>
      </w:r>
      <w:r w:rsidRPr="00E14223">
        <w:rPr>
          <w:rFonts w:ascii="Times New Roman" w:eastAsia="宋体" w:hAnsi="Times New Roman" w:cs="Times New Roman"/>
          <w:kern w:val="44"/>
          <w:sz w:val="44"/>
          <w:szCs w:val="44"/>
        </w:rPr>
        <w:t>市</w:t>
      </w:r>
      <w:r w:rsidRPr="00E14223">
        <w:rPr>
          <w:rFonts w:ascii="Times New Roman" w:eastAsia="宋体" w:hAnsi="Times New Roman" w:cs="Times New Roman" w:hint="eastAsia"/>
          <w:kern w:val="44"/>
          <w:sz w:val="44"/>
          <w:szCs w:val="44"/>
        </w:rPr>
        <w:t>朝阳区孙河乡西</w:t>
      </w:r>
      <w:r w:rsidRPr="00E14223">
        <w:rPr>
          <w:rFonts w:ascii="Times New Roman" w:eastAsia="宋体" w:hAnsi="Times New Roman" w:cs="Times New Roman"/>
          <w:kern w:val="44"/>
          <w:sz w:val="44"/>
          <w:szCs w:val="44"/>
        </w:rPr>
        <w:t>甸村、</w:t>
      </w:r>
      <w:r w:rsidRPr="00E14223">
        <w:rPr>
          <w:rFonts w:ascii="Times New Roman" w:eastAsia="宋体" w:hAnsi="Times New Roman" w:cs="Times New Roman" w:hint="eastAsia"/>
          <w:kern w:val="44"/>
          <w:sz w:val="44"/>
          <w:szCs w:val="44"/>
        </w:rPr>
        <w:t>孙</w:t>
      </w:r>
      <w:r w:rsidRPr="00E14223">
        <w:rPr>
          <w:rFonts w:ascii="Times New Roman" w:eastAsia="宋体" w:hAnsi="Times New Roman" w:cs="Times New Roman"/>
          <w:kern w:val="44"/>
          <w:sz w:val="44"/>
          <w:szCs w:val="44"/>
        </w:rPr>
        <w:t>河村</w:t>
      </w:r>
      <w:r w:rsidRPr="00E14223">
        <w:rPr>
          <w:rFonts w:ascii="Times New Roman" w:eastAsia="宋体" w:hAnsi="Times New Roman" w:cs="Times New Roman" w:hint="eastAsia"/>
          <w:kern w:val="44"/>
          <w:sz w:val="44"/>
          <w:szCs w:val="44"/>
        </w:rPr>
        <w:t>290</w:t>
      </w:r>
      <w:r w:rsidRPr="00E14223">
        <w:rPr>
          <w:rFonts w:ascii="Times New Roman" w:eastAsia="宋体" w:hAnsi="Times New Roman" w:cs="Times New Roman"/>
          <w:kern w:val="44"/>
          <w:sz w:val="44"/>
          <w:szCs w:val="44"/>
        </w:rPr>
        <w:t>2</w:t>
      </w:r>
      <w:r w:rsidRPr="00E14223">
        <w:rPr>
          <w:rFonts w:ascii="Times New Roman" w:eastAsia="宋体" w:hAnsi="Times New Roman" w:cs="Times New Roman" w:hint="eastAsia"/>
          <w:kern w:val="44"/>
          <w:sz w:val="44"/>
          <w:szCs w:val="44"/>
        </w:rPr>
        <w:t>-</w:t>
      </w:r>
      <w:r w:rsidRPr="00E14223">
        <w:rPr>
          <w:rFonts w:ascii="Times New Roman" w:eastAsia="宋体" w:hAnsi="Times New Roman" w:cs="Times New Roman"/>
          <w:kern w:val="44"/>
          <w:sz w:val="44"/>
          <w:szCs w:val="44"/>
        </w:rPr>
        <w:t>88</w:t>
      </w:r>
      <w:r w:rsidRPr="00E14223">
        <w:rPr>
          <w:rFonts w:ascii="Times New Roman" w:eastAsia="宋体" w:hAnsi="Times New Roman" w:cs="Times New Roman" w:hint="eastAsia"/>
          <w:kern w:val="44"/>
          <w:sz w:val="44"/>
          <w:szCs w:val="44"/>
        </w:rPr>
        <w:t>地块</w:t>
      </w:r>
      <w:r w:rsidRPr="00E14223">
        <w:rPr>
          <w:rFonts w:ascii="Times New Roman" w:eastAsia="宋体" w:hAnsi="Times New Roman" w:cs="Times New Roman" w:hint="eastAsia"/>
          <w:kern w:val="44"/>
          <w:sz w:val="44"/>
          <w:szCs w:val="44"/>
        </w:rPr>
        <w:t>F1</w:t>
      </w:r>
      <w:bookmarkStart w:id="2" w:name="_Toc525644268"/>
      <w:bookmarkStart w:id="3" w:name="_Toc525721897"/>
      <w:r w:rsidRPr="00E14223">
        <w:rPr>
          <w:rFonts w:ascii="Times New Roman" w:eastAsia="宋体" w:hAnsi="Times New Roman" w:cs="Times New Roman" w:hint="eastAsia"/>
          <w:kern w:val="44"/>
          <w:sz w:val="44"/>
          <w:szCs w:val="44"/>
        </w:rPr>
        <w:t>住宅混合公建用地</w:t>
      </w:r>
      <w:bookmarkEnd w:id="2"/>
      <w:bookmarkEnd w:id="3"/>
      <w:r w:rsidRPr="00E14223">
        <w:rPr>
          <w:rFonts w:ascii="Times New Roman" w:eastAsia="宋体" w:hAnsi="Times New Roman" w:cs="Times New Roman" w:hint="eastAsia"/>
          <w:kern w:val="44"/>
          <w:sz w:val="44"/>
          <w:szCs w:val="44"/>
        </w:rPr>
        <w:t>国</w:t>
      </w:r>
      <w:r w:rsidRPr="00E14223">
        <w:rPr>
          <w:rFonts w:ascii="Times New Roman" w:eastAsia="宋体" w:hAnsi="Times New Roman" w:cs="Times New Roman"/>
          <w:kern w:val="44"/>
          <w:sz w:val="44"/>
          <w:szCs w:val="44"/>
        </w:rPr>
        <w:t>有建设用地</w:t>
      </w:r>
      <w:bookmarkStart w:id="4" w:name="_Toc529805709"/>
      <w:bookmarkEnd w:id="0"/>
      <w:r w:rsidRPr="00E14223">
        <w:rPr>
          <w:rFonts w:ascii="Times New Roman" w:eastAsia="宋体" w:hAnsi="Times New Roman" w:cs="Times New Roman"/>
          <w:bCs/>
          <w:kern w:val="44"/>
          <w:sz w:val="44"/>
          <w:szCs w:val="44"/>
        </w:rPr>
        <w:t>使用权</w:t>
      </w:r>
      <w:bookmarkStart w:id="5" w:name="_Toc41366787"/>
      <w:bookmarkStart w:id="6" w:name="_Toc41366853"/>
      <w:r w:rsidRPr="00E14223">
        <w:rPr>
          <w:rFonts w:ascii="Times New Roman" w:eastAsia="宋体" w:hAnsi="Times New Roman" w:cs="Times New Roman"/>
          <w:bCs/>
          <w:kern w:val="44"/>
          <w:sz w:val="44"/>
          <w:szCs w:val="44"/>
        </w:rPr>
        <w:t>挂牌出让公告</w:t>
      </w:r>
      <w:bookmarkEnd w:id="4"/>
      <w:bookmarkEnd w:id="5"/>
      <w:bookmarkEnd w:id="6"/>
    </w:p>
    <w:p w14:paraId="05D10C1D" w14:textId="77777777" w:rsidR="00E14223" w:rsidRPr="00E14223" w:rsidRDefault="00E14223" w:rsidP="00E14223">
      <w:pPr>
        <w:rPr>
          <w:rFonts w:ascii="Times New Roman" w:eastAsia="宋体" w:hAnsi="Times New Roman" w:cs="Times New Roman"/>
          <w:szCs w:val="24"/>
        </w:rPr>
      </w:pPr>
    </w:p>
    <w:p w14:paraId="3FCA72A7" w14:textId="77777777" w:rsidR="00E14223" w:rsidRPr="00E14223" w:rsidRDefault="00E14223" w:rsidP="00E14223">
      <w:pPr>
        <w:ind w:firstLineChars="198" w:firstLine="554"/>
        <w:rPr>
          <w:rFonts w:ascii="Times New Roman" w:eastAsia="仿宋_GB2312" w:hAnsi="Times New Roman" w:cs="Times New Roman"/>
          <w:sz w:val="28"/>
          <w:szCs w:val="24"/>
        </w:rPr>
      </w:pPr>
      <w:r w:rsidRPr="00E14223">
        <w:rPr>
          <w:rFonts w:ascii="Times New Roman" w:eastAsia="仿宋_GB2312" w:hAnsi="Times New Roman" w:cs="Times New Roman"/>
          <w:sz w:val="28"/>
          <w:szCs w:val="24"/>
        </w:rPr>
        <w:t>根据国家和北京市的相关规定，经北京市人民政府批准，北京市规划和自然资源委员会决定在北京市土地交易市场公开挂牌出让</w:t>
      </w:r>
      <w:r w:rsidRPr="00E14223">
        <w:rPr>
          <w:rFonts w:ascii="Times New Roman" w:eastAsia="仿宋_GB2312" w:hAnsi="Times New Roman" w:cs="Times New Roman" w:hint="eastAsia"/>
          <w:sz w:val="28"/>
          <w:szCs w:val="24"/>
        </w:rPr>
        <w:t>北京市朝阳区孙河乡西甸村、孙河村</w:t>
      </w:r>
      <w:r w:rsidRPr="00E14223">
        <w:rPr>
          <w:rFonts w:ascii="Times New Roman" w:eastAsia="仿宋_GB2312" w:hAnsi="Times New Roman" w:cs="Times New Roman" w:hint="eastAsia"/>
          <w:sz w:val="28"/>
          <w:szCs w:val="24"/>
        </w:rPr>
        <w:t>2902-88</w:t>
      </w:r>
      <w:r w:rsidRPr="00E14223">
        <w:rPr>
          <w:rFonts w:ascii="Times New Roman" w:eastAsia="仿宋_GB2312" w:hAnsi="Times New Roman" w:cs="Times New Roman" w:hint="eastAsia"/>
          <w:sz w:val="28"/>
          <w:szCs w:val="24"/>
        </w:rPr>
        <w:t>地块</w:t>
      </w:r>
      <w:r w:rsidRPr="00E14223">
        <w:rPr>
          <w:rFonts w:ascii="Times New Roman" w:eastAsia="仿宋_GB2312" w:hAnsi="Times New Roman" w:cs="Times New Roman" w:hint="eastAsia"/>
          <w:sz w:val="28"/>
          <w:szCs w:val="24"/>
        </w:rPr>
        <w:t>F1</w:t>
      </w:r>
      <w:r w:rsidRPr="00E14223">
        <w:rPr>
          <w:rFonts w:ascii="Times New Roman" w:eastAsia="仿宋_GB2312" w:hAnsi="Times New Roman" w:cs="Times New Roman" w:hint="eastAsia"/>
          <w:sz w:val="28"/>
          <w:szCs w:val="24"/>
        </w:rPr>
        <w:t>住宅混合公建用地</w:t>
      </w:r>
      <w:r w:rsidRPr="00E14223">
        <w:rPr>
          <w:rFonts w:ascii="Times New Roman" w:eastAsia="仿宋_GB2312" w:hAnsi="Times New Roman" w:cs="Times New Roman"/>
          <w:sz w:val="28"/>
          <w:szCs w:val="24"/>
        </w:rPr>
        <w:t>国有建设用地使用权。</w:t>
      </w:r>
    </w:p>
    <w:p w14:paraId="549D3A65" w14:textId="77777777" w:rsidR="00E14223" w:rsidRPr="00E14223" w:rsidRDefault="00E14223" w:rsidP="00E14223">
      <w:pPr>
        <w:numPr>
          <w:ilvl w:val="0"/>
          <w:numId w:val="1"/>
        </w:numPr>
        <w:rPr>
          <w:rFonts w:ascii="Times New Roman" w:eastAsia="仿宋_GB2312" w:hAnsi="Times New Roman" w:cs="Times New Roman"/>
          <w:sz w:val="28"/>
          <w:szCs w:val="24"/>
        </w:rPr>
      </w:pPr>
      <w:r w:rsidRPr="00E14223">
        <w:rPr>
          <w:rFonts w:ascii="Times New Roman" w:eastAsia="仿宋_GB2312" w:hAnsi="Times New Roman" w:cs="Times New Roman"/>
          <w:sz w:val="28"/>
          <w:szCs w:val="24"/>
        </w:rPr>
        <w:t>宗地基本情况</w:t>
      </w:r>
    </w:p>
    <w:p w14:paraId="2ED62AB4" w14:textId="77777777" w:rsidR="00E14223" w:rsidRPr="00E14223" w:rsidRDefault="00E14223" w:rsidP="00E14223">
      <w:pPr>
        <w:tabs>
          <w:tab w:val="num" w:pos="1297"/>
        </w:tabs>
        <w:ind w:firstLineChars="199" w:firstLine="557"/>
        <w:rPr>
          <w:rFonts w:ascii="Times New Roman" w:eastAsia="仿宋_GB2312" w:hAnsi="Times New Roman" w:cs="Times New Roman"/>
          <w:sz w:val="28"/>
          <w:szCs w:val="24"/>
        </w:rPr>
      </w:pPr>
      <w:r w:rsidRPr="00E14223">
        <w:rPr>
          <w:rFonts w:ascii="Times New Roman" w:eastAsia="仿宋_GB2312" w:hAnsi="Times New Roman" w:cs="Times New Roman"/>
          <w:sz w:val="28"/>
          <w:szCs w:val="24"/>
        </w:rPr>
        <w:t>本次挂牌出让宗地</w:t>
      </w:r>
      <w:r w:rsidRPr="00E14223">
        <w:rPr>
          <w:rFonts w:ascii="Times New Roman" w:eastAsia="仿宋_GB2312" w:hAnsi="Times New Roman" w:cs="Times New Roman" w:hint="eastAsia"/>
          <w:sz w:val="28"/>
          <w:szCs w:val="24"/>
        </w:rPr>
        <w:t>位于</w:t>
      </w:r>
      <w:r w:rsidRPr="00E14223">
        <w:rPr>
          <w:rFonts w:ascii="Times New Roman" w:eastAsia="仿宋_GB2312" w:hAnsi="Times New Roman" w:cs="Times New Roman"/>
          <w:sz w:val="28"/>
          <w:szCs w:val="24"/>
        </w:rPr>
        <w:t>朝阳区孙河乡。四至范围详见《建设项目规划条件》（</w:t>
      </w:r>
      <w:r w:rsidRPr="00E14223">
        <w:rPr>
          <w:rFonts w:ascii="Times New Roman" w:eastAsia="仿宋_GB2312" w:hAnsi="Times New Roman" w:cs="Times New Roman" w:hint="eastAsia"/>
          <w:sz w:val="28"/>
          <w:szCs w:val="24"/>
        </w:rPr>
        <w:t>201</w:t>
      </w:r>
      <w:r>
        <w:rPr>
          <w:rFonts w:ascii="Times New Roman" w:eastAsia="仿宋_GB2312" w:hAnsi="Times New Roman" w:cs="Times New Roman"/>
          <w:sz w:val="28"/>
          <w:szCs w:val="24"/>
        </w:rPr>
        <w:t>8</w:t>
      </w:r>
      <w:r w:rsidRPr="00E14223">
        <w:rPr>
          <w:rFonts w:ascii="Times New Roman" w:eastAsia="仿宋_GB2312" w:hAnsi="Times New Roman" w:cs="Times New Roman" w:hint="eastAsia"/>
          <w:sz w:val="28"/>
          <w:szCs w:val="24"/>
        </w:rPr>
        <w:t>规土（朝）条供字</w:t>
      </w:r>
      <w:r w:rsidRPr="00E14223">
        <w:rPr>
          <w:rFonts w:ascii="Times New Roman" w:eastAsia="仿宋_GB2312" w:hAnsi="Times New Roman" w:cs="Times New Roman" w:hint="eastAsia"/>
          <w:sz w:val="28"/>
          <w:szCs w:val="24"/>
        </w:rPr>
        <w:t>0002</w:t>
      </w:r>
      <w:r w:rsidRPr="00E14223">
        <w:rPr>
          <w:rFonts w:ascii="Times New Roman" w:eastAsia="仿宋_GB2312" w:hAnsi="Times New Roman" w:cs="Times New Roman" w:hint="eastAsia"/>
          <w:sz w:val="28"/>
          <w:szCs w:val="24"/>
        </w:rPr>
        <w:t>号</w:t>
      </w:r>
      <w:r w:rsidRPr="00E14223">
        <w:rPr>
          <w:rFonts w:ascii="Times New Roman" w:eastAsia="仿宋_GB2312" w:hAnsi="Times New Roman" w:cs="Times New Roman"/>
          <w:sz w:val="28"/>
          <w:szCs w:val="24"/>
        </w:rPr>
        <w:t>）</w:t>
      </w:r>
      <w:r w:rsidRPr="00E14223">
        <w:rPr>
          <w:rFonts w:ascii="Times New Roman" w:eastAsia="仿宋_GB2312" w:hAnsi="Times New Roman" w:cs="Times New Roman" w:hint="eastAsia"/>
          <w:sz w:val="28"/>
          <w:szCs w:val="24"/>
        </w:rPr>
        <w:t>及其</w:t>
      </w:r>
      <w:r w:rsidRPr="00E14223">
        <w:rPr>
          <w:rFonts w:ascii="Times New Roman" w:eastAsia="仿宋_GB2312" w:hAnsi="Times New Roman" w:cs="Times New Roman"/>
          <w:sz w:val="28"/>
          <w:szCs w:val="24"/>
        </w:rPr>
        <w:t>附图</w:t>
      </w:r>
      <w:r w:rsidRPr="00E14223">
        <w:rPr>
          <w:rFonts w:ascii="Times New Roman" w:eastAsia="仿宋_GB2312" w:hAnsi="Times New Roman" w:cs="Times New Roman" w:hint="eastAsia"/>
          <w:sz w:val="28"/>
          <w:szCs w:val="24"/>
        </w:rPr>
        <w:t>。</w:t>
      </w:r>
    </w:p>
    <w:p w14:paraId="69311873" w14:textId="77777777" w:rsidR="00E14223" w:rsidRPr="00E14223" w:rsidRDefault="00E14223" w:rsidP="00E14223">
      <w:pPr>
        <w:tabs>
          <w:tab w:val="num" w:pos="1297"/>
        </w:tabs>
        <w:ind w:firstLineChars="200" w:firstLine="560"/>
        <w:rPr>
          <w:rFonts w:ascii="Times New Roman" w:eastAsia="仿宋_GB2312" w:hAnsi="Times New Roman" w:cs="Times New Roman"/>
          <w:sz w:val="28"/>
          <w:szCs w:val="24"/>
        </w:rPr>
      </w:pPr>
      <w:r w:rsidRPr="00E14223">
        <w:rPr>
          <w:rFonts w:ascii="Times New Roman" w:eastAsia="仿宋_GB2312" w:hAnsi="Times New Roman" w:cs="Times New Roman"/>
          <w:sz w:val="28"/>
          <w:szCs w:val="24"/>
        </w:rPr>
        <w:t>该宗地将以</w:t>
      </w:r>
      <w:r w:rsidRPr="00E14223">
        <w:rPr>
          <w:rFonts w:ascii="Times New Roman" w:eastAsia="仿宋_GB2312" w:hAnsi="Times New Roman" w:cs="Times New Roman"/>
          <w:sz w:val="28"/>
          <w:szCs w:val="24"/>
        </w:rPr>
        <w:t xml:space="preserve"> “</w:t>
      </w:r>
      <w:r w:rsidRPr="00E14223">
        <w:rPr>
          <w:rFonts w:ascii="Times New Roman" w:eastAsia="仿宋_GB2312" w:hAnsi="Times New Roman" w:cs="Times New Roman" w:hint="eastAsia"/>
          <w:color w:val="000000"/>
          <w:sz w:val="28"/>
          <w:szCs w:val="24"/>
        </w:rPr>
        <w:t>五通一平</w:t>
      </w:r>
      <w:r w:rsidRPr="00E14223">
        <w:rPr>
          <w:rFonts w:ascii="Times New Roman" w:eastAsia="仿宋_GB2312" w:hAnsi="Times New Roman" w:cs="Times New Roman"/>
          <w:color w:val="000000"/>
          <w:sz w:val="28"/>
          <w:szCs w:val="24"/>
        </w:rPr>
        <w:t>”</w:t>
      </w:r>
      <w:r w:rsidRPr="00E14223">
        <w:rPr>
          <w:rFonts w:ascii="Times New Roman" w:eastAsia="仿宋_GB2312" w:hAnsi="Times New Roman" w:cs="Times New Roman"/>
          <w:sz w:val="28"/>
          <w:szCs w:val="24"/>
        </w:rPr>
        <w:t>形式供地。规划经济技术指标如下表：</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001"/>
        <w:gridCol w:w="1559"/>
        <w:gridCol w:w="1701"/>
        <w:gridCol w:w="1564"/>
      </w:tblGrid>
      <w:tr w:rsidR="00E14223" w:rsidRPr="00E14223" w14:paraId="4CA62BF0" w14:textId="77777777" w:rsidTr="00DF5D83">
        <w:trPr>
          <w:cantSplit/>
          <w:trHeight w:val="606"/>
          <w:jc w:val="center"/>
        </w:trPr>
        <w:tc>
          <w:tcPr>
            <w:tcW w:w="1890" w:type="dxa"/>
            <w:vAlign w:val="center"/>
          </w:tcPr>
          <w:p w14:paraId="1B83E48C" w14:textId="77777777" w:rsidR="00E14223" w:rsidRPr="00E14223" w:rsidRDefault="00E14223" w:rsidP="00E14223">
            <w:pPr>
              <w:jc w:val="center"/>
              <w:rPr>
                <w:rFonts w:ascii="Times New Roman" w:eastAsia="仿宋_GB2312" w:hAnsi="Times New Roman" w:cs="Times New Roman"/>
                <w:spacing w:val="20"/>
                <w:kern w:val="15"/>
                <w:sz w:val="24"/>
                <w:szCs w:val="24"/>
              </w:rPr>
            </w:pPr>
            <w:r w:rsidRPr="00E14223">
              <w:rPr>
                <w:rFonts w:ascii="Times New Roman" w:eastAsia="仿宋_GB2312" w:hAnsi="Times New Roman" w:cs="Times New Roman"/>
                <w:spacing w:val="-4"/>
                <w:kern w:val="15"/>
                <w:sz w:val="24"/>
                <w:szCs w:val="24"/>
              </w:rPr>
              <w:t>挂牌编号</w:t>
            </w:r>
          </w:p>
        </w:tc>
        <w:tc>
          <w:tcPr>
            <w:tcW w:w="2001" w:type="dxa"/>
            <w:vAlign w:val="center"/>
          </w:tcPr>
          <w:p w14:paraId="2DE3907F" w14:textId="77777777" w:rsidR="00E14223" w:rsidRPr="00E14223" w:rsidRDefault="00E14223" w:rsidP="00E14223">
            <w:pPr>
              <w:jc w:val="center"/>
              <w:rPr>
                <w:rFonts w:ascii="Times New Roman" w:eastAsia="仿宋_GB2312" w:hAnsi="Times New Roman" w:cs="Times New Roman"/>
                <w:kern w:val="15"/>
                <w:sz w:val="24"/>
                <w:szCs w:val="24"/>
              </w:rPr>
            </w:pPr>
            <w:r w:rsidRPr="00E14223">
              <w:rPr>
                <w:rFonts w:ascii="Times New Roman" w:eastAsia="仿宋_GB2312" w:hAnsi="Times New Roman" w:cs="Times New Roman"/>
                <w:kern w:val="15"/>
                <w:sz w:val="24"/>
                <w:szCs w:val="24"/>
              </w:rPr>
              <w:t>用地性质</w:t>
            </w:r>
          </w:p>
        </w:tc>
        <w:tc>
          <w:tcPr>
            <w:tcW w:w="1559" w:type="dxa"/>
            <w:vAlign w:val="center"/>
          </w:tcPr>
          <w:p w14:paraId="0E2B367A" w14:textId="77777777" w:rsidR="00E14223" w:rsidRPr="00E14223" w:rsidRDefault="00E14223" w:rsidP="00E14223">
            <w:pPr>
              <w:jc w:val="center"/>
              <w:rPr>
                <w:rFonts w:ascii="Times New Roman" w:eastAsia="仿宋_GB2312" w:hAnsi="Times New Roman" w:cs="Times New Roman"/>
                <w:spacing w:val="20"/>
                <w:kern w:val="15"/>
                <w:sz w:val="24"/>
                <w:szCs w:val="24"/>
              </w:rPr>
            </w:pPr>
            <w:r w:rsidRPr="00E14223">
              <w:rPr>
                <w:rFonts w:ascii="Times New Roman" w:eastAsia="仿宋_GB2312" w:hAnsi="Times New Roman" w:cs="Times New Roman"/>
                <w:spacing w:val="-4"/>
                <w:kern w:val="15"/>
                <w:sz w:val="24"/>
                <w:szCs w:val="24"/>
              </w:rPr>
              <w:t>出让年限</w:t>
            </w:r>
          </w:p>
        </w:tc>
        <w:tc>
          <w:tcPr>
            <w:tcW w:w="1701" w:type="dxa"/>
            <w:vAlign w:val="center"/>
          </w:tcPr>
          <w:p w14:paraId="2AD58DBC" w14:textId="77777777" w:rsidR="00E14223" w:rsidRPr="00E14223" w:rsidRDefault="00E14223" w:rsidP="00E14223">
            <w:pPr>
              <w:jc w:val="center"/>
              <w:rPr>
                <w:rFonts w:ascii="Times New Roman" w:eastAsia="仿宋_GB2312" w:hAnsi="Times New Roman" w:cs="Times New Roman"/>
                <w:spacing w:val="-4"/>
                <w:kern w:val="15"/>
                <w:sz w:val="24"/>
                <w:szCs w:val="24"/>
              </w:rPr>
            </w:pPr>
            <w:r w:rsidRPr="00E14223">
              <w:rPr>
                <w:rFonts w:ascii="Times New Roman" w:eastAsia="仿宋_GB2312" w:hAnsi="Times New Roman" w:cs="Times New Roman"/>
                <w:spacing w:val="-4"/>
                <w:kern w:val="15"/>
                <w:sz w:val="24"/>
                <w:szCs w:val="24"/>
              </w:rPr>
              <w:t>土地面积</w:t>
            </w:r>
          </w:p>
          <w:p w14:paraId="5DAB2D9A" w14:textId="77777777" w:rsidR="00E14223" w:rsidRPr="00E14223" w:rsidRDefault="00E14223" w:rsidP="00E14223">
            <w:pPr>
              <w:jc w:val="center"/>
              <w:rPr>
                <w:rFonts w:ascii="Times New Roman" w:eastAsia="仿宋_GB2312" w:hAnsi="Times New Roman" w:cs="Times New Roman"/>
                <w:spacing w:val="20"/>
                <w:kern w:val="15"/>
                <w:sz w:val="24"/>
                <w:szCs w:val="24"/>
              </w:rPr>
            </w:pPr>
            <w:r w:rsidRPr="00E14223">
              <w:rPr>
                <w:rFonts w:ascii="Times New Roman" w:eastAsia="仿宋_GB2312" w:hAnsi="Times New Roman" w:cs="Times New Roman"/>
                <w:spacing w:val="-4"/>
                <w:kern w:val="15"/>
                <w:sz w:val="24"/>
                <w:szCs w:val="24"/>
              </w:rPr>
              <w:t>（平方米）</w:t>
            </w:r>
          </w:p>
        </w:tc>
        <w:tc>
          <w:tcPr>
            <w:tcW w:w="1564" w:type="dxa"/>
            <w:vAlign w:val="center"/>
          </w:tcPr>
          <w:p w14:paraId="0B0151A7" w14:textId="77777777" w:rsidR="00E14223" w:rsidRPr="00E14223" w:rsidRDefault="00E14223" w:rsidP="00E14223">
            <w:pPr>
              <w:jc w:val="center"/>
              <w:rPr>
                <w:rFonts w:ascii="Times New Roman" w:eastAsia="仿宋_GB2312" w:hAnsi="Times New Roman" w:cs="Times New Roman"/>
                <w:spacing w:val="20"/>
                <w:kern w:val="15"/>
                <w:sz w:val="24"/>
                <w:szCs w:val="24"/>
              </w:rPr>
            </w:pPr>
            <w:r w:rsidRPr="00E14223">
              <w:rPr>
                <w:rFonts w:ascii="Times New Roman" w:eastAsia="仿宋_GB2312" w:hAnsi="Times New Roman" w:cs="Times New Roman"/>
                <w:spacing w:val="-4"/>
                <w:kern w:val="15"/>
                <w:sz w:val="24"/>
                <w:szCs w:val="24"/>
              </w:rPr>
              <w:t>建筑控制规模</w:t>
            </w:r>
            <w:r w:rsidRPr="00E14223">
              <w:rPr>
                <w:rFonts w:ascii="Times New Roman" w:eastAsia="仿宋_GB2312" w:hAnsi="Times New Roman" w:cs="Times New Roman"/>
                <w:spacing w:val="-4"/>
                <w:kern w:val="15"/>
                <w:sz w:val="24"/>
                <w:szCs w:val="24"/>
              </w:rPr>
              <w:t>(</w:t>
            </w:r>
            <w:r w:rsidRPr="00E14223">
              <w:rPr>
                <w:rFonts w:ascii="Times New Roman" w:eastAsia="仿宋_GB2312" w:hAnsi="Times New Roman" w:cs="Times New Roman"/>
                <w:spacing w:val="-4"/>
                <w:kern w:val="15"/>
                <w:sz w:val="24"/>
                <w:szCs w:val="24"/>
              </w:rPr>
              <w:t>平方米</w:t>
            </w:r>
            <w:r w:rsidRPr="00E14223">
              <w:rPr>
                <w:rFonts w:ascii="Times New Roman" w:eastAsia="仿宋_GB2312" w:hAnsi="Times New Roman" w:cs="Times New Roman"/>
                <w:spacing w:val="-4"/>
                <w:kern w:val="15"/>
                <w:sz w:val="24"/>
                <w:szCs w:val="24"/>
              </w:rPr>
              <w:t>)</w:t>
            </w:r>
          </w:p>
        </w:tc>
      </w:tr>
      <w:tr w:rsidR="00E14223" w:rsidRPr="00E14223" w14:paraId="63F53351" w14:textId="77777777" w:rsidTr="00DF5D83">
        <w:trPr>
          <w:cantSplit/>
          <w:trHeight w:val="1341"/>
          <w:jc w:val="center"/>
        </w:trPr>
        <w:tc>
          <w:tcPr>
            <w:tcW w:w="1890" w:type="dxa"/>
            <w:vAlign w:val="center"/>
          </w:tcPr>
          <w:p w14:paraId="1DF07FD7" w14:textId="77777777" w:rsidR="00E14223" w:rsidRPr="00E14223" w:rsidRDefault="00E14223" w:rsidP="00E14223">
            <w:pPr>
              <w:tabs>
                <w:tab w:val="center" w:pos="4153"/>
                <w:tab w:val="right" w:pos="8306"/>
              </w:tabs>
              <w:snapToGrid w:val="0"/>
              <w:ind w:leftChars="-107" w:left="-225" w:firstLine="224"/>
              <w:jc w:val="center"/>
              <w:rPr>
                <w:rFonts w:ascii="Times New Roman" w:eastAsia="仿宋_GB2312" w:hAnsi="Times New Roman" w:cs="Times New Roman"/>
                <w:spacing w:val="-4"/>
                <w:sz w:val="24"/>
                <w:szCs w:val="18"/>
              </w:rPr>
            </w:pPr>
            <w:r w:rsidRPr="00E14223">
              <w:rPr>
                <w:rFonts w:ascii="Times New Roman" w:eastAsia="仿宋_GB2312" w:hAnsi="Times New Roman" w:cs="Times New Roman"/>
                <w:spacing w:val="-4"/>
                <w:sz w:val="24"/>
                <w:szCs w:val="18"/>
              </w:rPr>
              <w:lastRenderedPageBreak/>
              <w:t>京土整储挂</w:t>
            </w:r>
            <w:r w:rsidRPr="00E14223">
              <w:rPr>
                <w:rFonts w:ascii="Times New Roman" w:eastAsia="仿宋_GB2312" w:hAnsi="Times New Roman" w:cs="Times New Roman"/>
                <w:spacing w:val="-4"/>
                <w:sz w:val="24"/>
                <w:szCs w:val="18"/>
              </w:rPr>
              <w:t>(</w:t>
            </w:r>
            <w:r w:rsidRPr="00E14223">
              <w:rPr>
                <w:rFonts w:ascii="Times New Roman" w:eastAsia="仿宋_GB2312" w:hAnsi="Times New Roman" w:cs="Times New Roman" w:hint="eastAsia"/>
                <w:spacing w:val="-4"/>
                <w:sz w:val="24"/>
                <w:szCs w:val="18"/>
              </w:rPr>
              <w:t>朝</w:t>
            </w:r>
            <w:r w:rsidRPr="00E14223">
              <w:rPr>
                <w:rFonts w:ascii="Times New Roman" w:eastAsia="仿宋_GB2312" w:hAnsi="Times New Roman" w:cs="Times New Roman"/>
                <w:spacing w:val="-4"/>
                <w:sz w:val="24"/>
                <w:szCs w:val="18"/>
              </w:rPr>
              <w:t>)[2019]020</w:t>
            </w:r>
            <w:r w:rsidRPr="00E14223">
              <w:rPr>
                <w:rFonts w:ascii="Times New Roman" w:eastAsia="仿宋_GB2312" w:hAnsi="Times New Roman" w:cs="Times New Roman"/>
                <w:spacing w:val="-4"/>
                <w:sz w:val="24"/>
                <w:szCs w:val="18"/>
              </w:rPr>
              <w:t>号</w:t>
            </w:r>
          </w:p>
        </w:tc>
        <w:tc>
          <w:tcPr>
            <w:tcW w:w="2001" w:type="dxa"/>
            <w:vAlign w:val="center"/>
          </w:tcPr>
          <w:p w14:paraId="2E6512EE" w14:textId="77777777" w:rsidR="00E14223" w:rsidRPr="00E14223" w:rsidRDefault="00E14223" w:rsidP="00E14223">
            <w:pPr>
              <w:jc w:val="center"/>
              <w:rPr>
                <w:rFonts w:ascii="Times New Roman" w:eastAsia="仿宋_GB2312" w:hAnsi="Times New Roman" w:cs="Times New Roman"/>
                <w:sz w:val="24"/>
                <w:szCs w:val="24"/>
              </w:rPr>
            </w:pPr>
            <w:r w:rsidRPr="00E14223">
              <w:rPr>
                <w:rFonts w:ascii="Times New Roman" w:eastAsia="仿宋_GB2312" w:hAnsi="Times New Roman" w:cs="Times New Roman" w:hint="eastAsia"/>
                <w:sz w:val="24"/>
                <w:szCs w:val="24"/>
              </w:rPr>
              <w:t>F1</w:t>
            </w:r>
            <w:r w:rsidRPr="00E14223">
              <w:rPr>
                <w:rFonts w:ascii="Times New Roman" w:eastAsia="仿宋_GB2312" w:hAnsi="Times New Roman" w:cs="Times New Roman" w:hint="eastAsia"/>
                <w:sz w:val="24"/>
                <w:szCs w:val="24"/>
              </w:rPr>
              <w:t>住宅混合</w:t>
            </w:r>
          </w:p>
          <w:p w14:paraId="7693F44C" w14:textId="77777777" w:rsidR="00E14223" w:rsidRPr="00E14223" w:rsidRDefault="00E14223" w:rsidP="00E14223">
            <w:pPr>
              <w:jc w:val="center"/>
              <w:rPr>
                <w:rFonts w:ascii="Times New Roman" w:eastAsia="仿宋_GB2312" w:hAnsi="Times New Roman" w:cs="Times New Roman"/>
                <w:szCs w:val="21"/>
              </w:rPr>
            </w:pPr>
            <w:r w:rsidRPr="00E14223">
              <w:rPr>
                <w:rFonts w:ascii="Times New Roman" w:eastAsia="仿宋_GB2312" w:hAnsi="Times New Roman" w:cs="Times New Roman" w:hint="eastAsia"/>
                <w:sz w:val="24"/>
                <w:szCs w:val="24"/>
              </w:rPr>
              <w:t>公建用地</w:t>
            </w:r>
          </w:p>
        </w:tc>
        <w:tc>
          <w:tcPr>
            <w:tcW w:w="1559" w:type="dxa"/>
            <w:vAlign w:val="center"/>
          </w:tcPr>
          <w:p w14:paraId="250FFE86" w14:textId="77777777" w:rsidR="00E14223" w:rsidRPr="00E14223" w:rsidRDefault="00E14223" w:rsidP="00E14223">
            <w:pPr>
              <w:rPr>
                <w:rFonts w:ascii="Times New Roman" w:eastAsia="仿宋_GB2312" w:hAnsi="Times New Roman" w:cs="Times New Roman"/>
                <w:spacing w:val="-4"/>
                <w:kern w:val="15"/>
                <w:sz w:val="24"/>
                <w:szCs w:val="24"/>
              </w:rPr>
            </w:pPr>
            <w:r w:rsidRPr="00E14223">
              <w:rPr>
                <w:rFonts w:ascii="Times New Roman" w:eastAsia="仿宋_GB2312" w:hAnsi="Times New Roman" w:cs="Times New Roman"/>
                <w:spacing w:val="-4"/>
                <w:kern w:val="15"/>
                <w:sz w:val="24"/>
                <w:szCs w:val="24"/>
              </w:rPr>
              <w:t>居住</w:t>
            </w:r>
            <w:r w:rsidRPr="00E14223">
              <w:rPr>
                <w:rFonts w:ascii="Times New Roman" w:eastAsia="仿宋_GB2312" w:hAnsi="Times New Roman" w:cs="Times New Roman"/>
                <w:spacing w:val="-4"/>
                <w:kern w:val="15"/>
                <w:sz w:val="24"/>
                <w:szCs w:val="24"/>
              </w:rPr>
              <w:t>70</w:t>
            </w:r>
            <w:r w:rsidRPr="00E14223">
              <w:rPr>
                <w:rFonts w:ascii="Times New Roman" w:eastAsia="仿宋_GB2312" w:hAnsi="Times New Roman" w:cs="Times New Roman"/>
                <w:spacing w:val="-4"/>
                <w:kern w:val="15"/>
                <w:sz w:val="24"/>
                <w:szCs w:val="24"/>
              </w:rPr>
              <w:t>年</w:t>
            </w:r>
          </w:p>
          <w:p w14:paraId="71A41858" w14:textId="77777777" w:rsidR="00E14223" w:rsidRPr="00E14223" w:rsidRDefault="00E14223" w:rsidP="00E14223">
            <w:pPr>
              <w:rPr>
                <w:rFonts w:ascii="Times New Roman" w:eastAsia="仿宋_GB2312" w:hAnsi="Times New Roman" w:cs="Times New Roman"/>
                <w:spacing w:val="-4"/>
                <w:kern w:val="15"/>
                <w:sz w:val="24"/>
                <w:szCs w:val="24"/>
              </w:rPr>
            </w:pPr>
            <w:r w:rsidRPr="00E14223">
              <w:rPr>
                <w:rFonts w:ascii="Times New Roman" w:eastAsia="仿宋_GB2312" w:hAnsi="Times New Roman" w:cs="Times New Roman"/>
                <w:spacing w:val="-4"/>
                <w:kern w:val="15"/>
                <w:sz w:val="24"/>
                <w:szCs w:val="24"/>
              </w:rPr>
              <w:t>商业</w:t>
            </w:r>
            <w:r w:rsidRPr="00E14223">
              <w:rPr>
                <w:rFonts w:ascii="Times New Roman" w:eastAsia="仿宋_GB2312" w:hAnsi="Times New Roman" w:cs="Times New Roman"/>
                <w:spacing w:val="-4"/>
                <w:kern w:val="15"/>
                <w:sz w:val="24"/>
                <w:szCs w:val="24"/>
              </w:rPr>
              <w:t>40</w:t>
            </w:r>
            <w:r w:rsidRPr="00E14223">
              <w:rPr>
                <w:rFonts w:ascii="Times New Roman" w:eastAsia="仿宋_GB2312" w:hAnsi="Times New Roman" w:cs="Times New Roman"/>
                <w:spacing w:val="-4"/>
                <w:kern w:val="15"/>
                <w:sz w:val="24"/>
                <w:szCs w:val="24"/>
              </w:rPr>
              <w:t>年</w:t>
            </w:r>
          </w:p>
          <w:p w14:paraId="3F46D49D" w14:textId="77777777" w:rsidR="00E14223" w:rsidRPr="00E14223" w:rsidRDefault="00E14223" w:rsidP="00E14223">
            <w:pPr>
              <w:rPr>
                <w:rFonts w:ascii="Times New Roman" w:eastAsia="仿宋_GB2312" w:hAnsi="Times New Roman" w:cs="Times New Roman"/>
                <w:spacing w:val="-4"/>
                <w:kern w:val="15"/>
                <w:sz w:val="24"/>
                <w:szCs w:val="24"/>
              </w:rPr>
            </w:pPr>
            <w:r w:rsidRPr="00E14223">
              <w:rPr>
                <w:rFonts w:ascii="Times New Roman" w:eastAsia="仿宋_GB2312" w:hAnsi="Times New Roman" w:cs="Times New Roman"/>
                <w:spacing w:val="-4"/>
                <w:kern w:val="15"/>
                <w:sz w:val="24"/>
                <w:szCs w:val="24"/>
              </w:rPr>
              <w:t>办公</w:t>
            </w:r>
            <w:r w:rsidRPr="00E14223">
              <w:rPr>
                <w:rFonts w:ascii="Times New Roman" w:eastAsia="仿宋_GB2312" w:hAnsi="Times New Roman" w:cs="Times New Roman"/>
                <w:spacing w:val="-4"/>
                <w:kern w:val="15"/>
                <w:sz w:val="24"/>
                <w:szCs w:val="24"/>
              </w:rPr>
              <w:t>50</w:t>
            </w:r>
            <w:r w:rsidRPr="00E14223">
              <w:rPr>
                <w:rFonts w:ascii="Times New Roman" w:eastAsia="仿宋_GB2312" w:hAnsi="Times New Roman" w:cs="Times New Roman"/>
                <w:spacing w:val="-4"/>
                <w:kern w:val="15"/>
                <w:sz w:val="24"/>
                <w:szCs w:val="24"/>
              </w:rPr>
              <w:t>年</w:t>
            </w:r>
          </w:p>
        </w:tc>
        <w:tc>
          <w:tcPr>
            <w:tcW w:w="1701" w:type="dxa"/>
            <w:vAlign w:val="center"/>
          </w:tcPr>
          <w:p w14:paraId="1B577390" w14:textId="77777777" w:rsidR="00E14223" w:rsidRPr="00E14223" w:rsidRDefault="00E14223" w:rsidP="00E14223">
            <w:pPr>
              <w:ind w:right="-108"/>
              <w:jc w:val="center"/>
              <w:rPr>
                <w:rFonts w:ascii="Times New Roman" w:eastAsia="仿宋_GB2312" w:hAnsi="Times New Roman" w:cs="Times New Roman"/>
                <w:sz w:val="24"/>
                <w:szCs w:val="24"/>
              </w:rPr>
            </w:pPr>
            <w:r w:rsidRPr="00E14223">
              <w:rPr>
                <w:rFonts w:ascii="Times New Roman" w:eastAsia="仿宋_GB2312" w:hAnsi="Times New Roman" w:cs="Times New Roman"/>
                <w:spacing w:val="-4"/>
                <w:sz w:val="24"/>
                <w:szCs w:val="24"/>
                <w:lang w:bidi="en-US"/>
              </w:rPr>
              <w:t>31917.242</w:t>
            </w:r>
            <w:r w:rsidRPr="00E14223">
              <w:rPr>
                <w:rFonts w:ascii="Times New Roman" w:eastAsia="仿宋_GB2312" w:hAnsi="Times New Roman" w:cs="Times New Roman"/>
                <w:sz w:val="24"/>
                <w:szCs w:val="24"/>
              </w:rPr>
              <w:t>其中，建设用地</w:t>
            </w:r>
            <w:r w:rsidRPr="00E14223">
              <w:rPr>
                <w:rFonts w:ascii="Times New Roman" w:eastAsia="仿宋_GB2312" w:hAnsi="Times New Roman" w:cs="Times New Roman"/>
                <w:kern w:val="15"/>
                <w:sz w:val="24"/>
                <w:szCs w:val="24"/>
              </w:rPr>
              <w:t>31917.242</w:t>
            </w:r>
          </w:p>
        </w:tc>
        <w:tc>
          <w:tcPr>
            <w:tcW w:w="1564" w:type="dxa"/>
            <w:vAlign w:val="center"/>
          </w:tcPr>
          <w:p w14:paraId="04F91DB4" w14:textId="77777777" w:rsidR="00E14223" w:rsidRPr="00E14223" w:rsidRDefault="00E14223" w:rsidP="00E14223">
            <w:pPr>
              <w:jc w:val="center"/>
              <w:rPr>
                <w:rFonts w:ascii="Times New Roman" w:eastAsia="仿宋_GB2312" w:hAnsi="Times New Roman" w:cs="Times New Roman"/>
                <w:kern w:val="15"/>
                <w:sz w:val="24"/>
                <w:szCs w:val="24"/>
              </w:rPr>
            </w:pPr>
            <w:r w:rsidRPr="00E14223">
              <w:rPr>
                <w:rFonts w:ascii="Times New Roman" w:eastAsia="仿宋_GB2312" w:hAnsi="Times New Roman" w:cs="Times New Roman"/>
                <w:sz w:val="24"/>
                <w:szCs w:val="24"/>
              </w:rPr>
              <w:t>47876</w:t>
            </w:r>
          </w:p>
        </w:tc>
      </w:tr>
    </w:tbl>
    <w:p w14:paraId="50BE9BB7" w14:textId="77777777" w:rsidR="00E14223" w:rsidRPr="00E14223" w:rsidRDefault="00E14223" w:rsidP="00E14223">
      <w:pPr>
        <w:numPr>
          <w:ilvl w:val="0"/>
          <w:numId w:val="1"/>
        </w:numPr>
        <w:tabs>
          <w:tab w:val="clear" w:pos="1297"/>
        </w:tabs>
        <w:ind w:left="142" w:firstLine="425"/>
        <w:rPr>
          <w:rFonts w:ascii="Times New Roman" w:eastAsia="仿宋_GB2312" w:hAnsi="Times New Roman" w:cs="Times New Roman"/>
          <w:sz w:val="28"/>
          <w:szCs w:val="24"/>
        </w:rPr>
      </w:pPr>
      <w:r w:rsidRPr="00E14223">
        <w:rPr>
          <w:rFonts w:ascii="Times New Roman" w:eastAsia="仿宋_GB2312" w:hAnsi="Times New Roman" w:cs="Times New Roman"/>
          <w:sz w:val="28"/>
          <w:szCs w:val="24"/>
        </w:rPr>
        <w:t>挂牌出让起始价为人民币</w:t>
      </w:r>
      <w:r w:rsidRPr="00E14223">
        <w:rPr>
          <w:rFonts w:ascii="Times New Roman" w:eastAsia="仿宋_GB2312" w:hAnsi="Times New Roman" w:cs="Times New Roman"/>
          <w:color w:val="000000"/>
          <w:sz w:val="28"/>
          <w:szCs w:val="24"/>
        </w:rPr>
        <w:t>238900</w:t>
      </w:r>
      <w:r w:rsidRPr="00E14223">
        <w:rPr>
          <w:rFonts w:ascii="Times New Roman" w:eastAsia="仿宋_GB2312" w:hAnsi="Times New Roman" w:cs="Times New Roman"/>
          <w:sz w:val="28"/>
          <w:szCs w:val="24"/>
        </w:rPr>
        <w:t>万元，竞价阶梯为人民币</w:t>
      </w:r>
      <w:r w:rsidRPr="00E14223">
        <w:rPr>
          <w:rFonts w:ascii="Times New Roman" w:eastAsia="仿宋_GB2312" w:hAnsi="Times New Roman" w:cs="Times New Roman"/>
          <w:color w:val="000000"/>
          <w:sz w:val="28"/>
          <w:szCs w:val="24"/>
        </w:rPr>
        <w:t>1200</w:t>
      </w:r>
      <w:r w:rsidRPr="00E14223">
        <w:rPr>
          <w:rFonts w:ascii="Times New Roman" w:eastAsia="仿宋_GB2312" w:hAnsi="Times New Roman" w:cs="Times New Roman"/>
          <w:sz w:val="28"/>
          <w:szCs w:val="24"/>
        </w:rPr>
        <w:t>万元整，竞买保证金为人民币</w:t>
      </w:r>
      <w:r w:rsidRPr="00E14223">
        <w:rPr>
          <w:rFonts w:ascii="Times New Roman" w:eastAsia="仿宋_GB2312" w:hAnsi="Times New Roman" w:cs="Times New Roman"/>
          <w:color w:val="FF0000"/>
          <w:sz w:val="28"/>
          <w:szCs w:val="24"/>
        </w:rPr>
        <w:t xml:space="preserve"> </w:t>
      </w:r>
      <w:r w:rsidRPr="00E14223">
        <w:rPr>
          <w:rFonts w:ascii="Times New Roman" w:eastAsia="仿宋_GB2312" w:hAnsi="Times New Roman" w:cs="Times New Roman"/>
          <w:color w:val="000000"/>
          <w:sz w:val="28"/>
          <w:szCs w:val="24"/>
        </w:rPr>
        <w:t>48000</w:t>
      </w:r>
      <w:r w:rsidRPr="00E14223">
        <w:rPr>
          <w:rFonts w:ascii="Times New Roman" w:eastAsia="仿宋_GB2312" w:hAnsi="Times New Roman" w:cs="Times New Roman"/>
          <w:sz w:val="28"/>
          <w:szCs w:val="24"/>
        </w:rPr>
        <w:t>万元。</w:t>
      </w:r>
    </w:p>
    <w:p w14:paraId="3B68ADE6" w14:textId="77777777" w:rsidR="00E14223" w:rsidRPr="00E14223" w:rsidRDefault="00E14223" w:rsidP="00E14223">
      <w:pPr>
        <w:numPr>
          <w:ilvl w:val="0"/>
          <w:numId w:val="1"/>
        </w:numPr>
        <w:tabs>
          <w:tab w:val="clear" w:pos="1297"/>
          <w:tab w:val="num" w:pos="-15451"/>
        </w:tabs>
        <w:ind w:left="0" w:firstLine="567"/>
        <w:rPr>
          <w:rFonts w:ascii="Times New Roman" w:eastAsia="仿宋_GB2312" w:hAnsi="Times New Roman" w:cs="Times New Roman"/>
          <w:sz w:val="28"/>
          <w:szCs w:val="24"/>
        </w:rPr>
      </w:pPr>
      <w:r w:rsidRPr="00E14223">
        <w:rPr>
          <w:rFonts w:ascii="Times New Roman" w:eastAsia="仿宋_GB2312" w:hAnsi="Times New Roman" w:cs="Times New Roman"/>
          <w:sz w:val="28"/>
          <w:szCs w:val="24"/>
        </w:rPr>
        <w:t>中华人民共和国境内外企业、其他组织和个人（除法律另有规定外）均可参加竞买。可以独立竞买也可以联合竞买。</w:t>
      </w:r>
      <w:r w:rsidRPr="00E14223">
        <w:rPr>
          <w:rFonts w:ascii="Times New Roman" w:eastAsia="仿宋_GB2312" w:hAnsi="Times New Roman" w:cs="Times New Roman" w:hint="eastAsia"/>
          <w:sz w:val="28"/>
          <w:szCs w:val="24"/>
        </w:rPr>
        <w:t xml:space="preserve"> </w:t>
      </w:r>
    </w:p>
    <w:p w14:paraId="39E4120B" w14:textId="77777777" w:rsidR="00E14223" w:rsidRPr="00E14223" w:rsidRDefault="00E14223" w:rsidP="00E14223">
      <w:pPr>
        <w:numPr>
          <w:ilvl w:val="0"/>
          <w:numId w:val="1"/>
        </w:numPr>
        <w:tabs>
          <w:tab w:val="clear" w:pos="1297"/>
          <w:tab w:val="num" w:pos="-15451"/>
          <w:tab w:val="num" w:pos="567"/>
        </w:tabs>
        <w:spacing w:line="580" w:lineRule="exact"/>
        <w:ind w:left="0" w:firstLine="567"/>
        <w:rPr>
          <w:rFonts w:ascii="Times New Roman" w:eastAsia="仿宋_GB2312" w:hAnsi="Times New Roman" w:cs="Times New Roman"/>
          <w:sz w:val="28"/>
          <w:szCs w:val="24"/>
        </w:rPr>
      </w:pPr>
      <w:r w:rsidRPr="00E14223">
        <w:rPr>
          <w:rFonts w:ascii="Times New Roman" w:eastAsia="仿宋_GB2312" w:hAnsi="Times New Roman" w:cs="Times New Roman"/>
          <w:sz w:val="28"/>
          <w:szCs w:val="24"/>
        </w:rPr>
        <w:t>本次挂牌出让宗地</w:t>
      </w:r>
      <w:r w:rsidRPr="00E14223">
        <w:rPr>
          <w:rFonts w:ascii="Times New Roman" w:eastAsia="仿宋_GB2312" w:hAnsi="Times New Roman" w:cs="Times New Roman" w:hint="eastAsia"/>
          <w:sz w:val="28"/>
          <w:szCs w:val="24"/>
        </w:rPr>
        <w:t>设定土地合理上限价格，当竞买报价达到土地合理上限价格时，则不再接受更高报价，转为现场竞报企业自持商品住房面积比例程序。同时，本次出让宗地设定有企业自持商品住房面积预设比例，当现场竞报自持面积比例达到设定的预设比例时，转入高标准商品住宅建设方案投报程序。</w:t>
      </w:r>
    </w:p>
    <w:p w14:paraId="7D950064" w14:textId="77777777" w:rsidR="00E14223" w:rsidRPr="00E14223" w:rsidRDefault="00E14223" w:rsidP="00E14223">
      <w:pPr>
        <w:numPr>
          <w:ilvl w:val="0"/>
          <w:numId w:val="1"/>
        </w:numPr>
        <w:tabs>
          <w:tab w:val="clear" w:pos="1297"/>
          <w:tab w:val="num" w:pos="-15451"/>
        </w:tabs>
        <w:spacing w:line="580" w:lineRule="exact"/>
        <w:ind w:left="0" w:firstLine="567"/>
        <w:rPr>
          <w:rFonts w:ascii="Times New Roman" w:eastAsia="仿宋_GB2312" w:hAnsi="Times New Roman" w:cs="Times New Roman"/>
          <w:sz w:val="28"/>
          <w:szCs w:val="24"/>
        </w:rPr>
      </w:pPr>
      <w:r w:rsidRPr="00E14223">
        <w:rPr>
          <w:rFonts w:ascii="Times New Roman" w:eastAsia="仿宋_GB2312" w:hAnsi="Times New Roman" w:cs="Times New Roman"/>
          <w:sz w:val="28"/>
          <w:szCs w:val="24"/>
        </w:rPr>
        <w:t>本次挂牌出让竞买申请起始时间为</w:t>
      </w:r>
      <w:r w:rsidRPr="00E14223">
        <w:rPr>
          <w:rFonts w:ascii="Times New Roman" w:eastAsia="仿宋_GB2312" w:hAnsi="Times New Roman" w:cs="Times New Roman"/>
          <w:sz w:val="28"/>
          <w:szCs w:val="24"/>
        </w:rPr>
        <w:t>2019</w:t>
      </w:r>
      <w:r w:rsidRPr="00E14223">
        <w:rPr>
          <w:rFonts w:ascii="Times New Roman" w:eastAsia="仿宋_GB2312" w:hAnsi="Times New Roman" w:cs="Times New Roman"/>
          <w:sz w:val="28"/>
          <w:szCs w:val="24"/>
        </w:rPr>
        <w:t>年</w:t>
      </w:r>
      <w:r w:rsidRPr="00E14223">
        <w:rPr>
          <w:rFonts w:ascii="Times New Roman" w:eastAsia="仿宋_GB2312" w:hAnsi="Times New Roman" w:cs="Times New Roman" w:hint="eastAsia"/>
          <w:sz w:val="28"/>
          <w:szCs w:val="24"/>
        </w:rPr>
        <w:t>8</w:t>
      </w:r>
      <w:r w:rsidRPr="00E14223">
        <w:rPr>
          <w:rFonts w:ascii="Times New Roman" w:eastAsia="仿宋_GB2312" w:hAnsi="Times New Roman" w:cs="Times New Roman"/>
          <w:sz w:val="28"/>
          <w:szCs w:val="24"/>
        </w:rPr>
        <w:t>月</w:t>
      </w:r>
      <w:r w:rsidRPr="00E14223">
        <w:rPr>
          <w:rFonts w:ascii="Times New Roman" w:eastAsia="仿宋_GB2312" w:hAnsi="Times New Roman" w:cs="Times New Roman" w:hint="eastAsia"/>
          <w:sz w:val="28"/>
          <w:szCs w:val="24"/>
        </w:rPr>
        <w:t>9</w:t>
      </w:r>
      <w:r w:rsidRPr="00E14223">
        <w:rPr>
          <w:rFonts w:ascii="Times New Roman" w:eastAsia="仿宋_GB2312" w:hAnsi="Times New Roman" w:cs="Times New Roman"/>
          <w:sz w:val="28"/>
          <w:szCs w:val="24"/>
        </w:rPr>
        <w:t xml:space="preserve"> </w:t>
      </w:r>
      <w:r w:rsidRPr="00E14223">
        <w:rPr>
          <w:rFonts w:ascii="Times New Roman" w:eastAsia="仿宋_GB2312" w:hAnsi="Times New Roman" w:cs="Times New Roman"/>
          <w:sz w:val="28"/>
          <w:szCs w:val="24"/>
        </w:rPr>
        <w:t>日</w:t>
      </w:r>
      <w:r w:rsidRPr="00E14223">
        <w:rPr>
          <w:rFonts w:ascii="Times New Roman" w:eastAsia="仿宋_GB2312" w:hAnsi="Times New Roman" w:cs="Times New Roman"/>
          <w:sz w:val="28"/>
          <w:szCs w:val="24"/>
        </w:rPr>
        <w:t>9</w:t>
      </w:r>
      <w:r w:rsidRPr="00E14223">
        <w:rPr>
          <w:rFonts w:ascii="Times New Roman" w:eastAsia="仿宋_GB2312" w:hAnsi="Times New Roman" w:cs="Times New Roman"/>
          <w:sz w:val="28"/>
          <w:szCs w:val="24"/>
        </w:rPr>
        <w:t>：</w:t>
      </w:r>
      <w:r w:rsidRPr="00E14223">
        <w:rPr>
          <w:rFonts w:ascii="Times New Roman" w:eastAsia="仿宋_GB2312" w:hAnsi="Times New Roman" w:cs="Times New Roman"/>
          <w:sz w:val="28"/>
          <w:szCs w:val="24"/>
        </w:rPr>
        <w:t>00</w:t>
      </w:r>
      <w:r w:rsidRPr="00E14223">
        <w:rPr>
          <w:rFonts w:ascii="Times New Roman" w:eastAsia="仿宋_GB2312" w:hAnsi="Times New Roman" w:cs="Times New Roman"/>
          <w:sz w:val="28"/>
          <w:szCs w:val="24"/>
        </w:rPr>
        <w:t>时起，竞买申请截止时间为</w:t>
      </w:r>
      <w:r w:rsidRPr="00E14223">
        <w:rPr>
          <w:rFonts w:ascii="Times New Roman" w:eastAsia="仿宋_GB2312" w:hAnsi="Times New Roman" w:cs="Times New Roman"/>
          <w:sz w:val="28"/>
          <w:szCs w:val="24"/>
        </w:rPr>
        <w:t>2019</w:t>
      </w:r>
      <w:r w:rsidRPr="00E14223">
        <w:rPr>
          <w:rFonts w:ascii="Times New Roman" w:eastAsia="仿宋_GB2312" w:hAnsi="Times New Roman" w:cs="Times New Roman"/>
          <w:sz w:val="28"/>
          <w:szCs w:val="24"/>
        </w:rPr>
        <w:t>年</w:t>
      </w:r>
      <w:r w:rsidRPr="00E14223">
        <w:rPr>
          <w:rFonts w:ascii="Times New Roman" w:eastAsia="仿宋_GB2312" w:hAnsi="Times New Roman" w:cs="Times New Roman" w:hint="eastAsia"/>
          <w:sz w:val="28"/>
          <w:szCs w:val="24"/>
        </w:rPr>
        <w:t>9</w:t>
      </w:r>
      <w:r w:rsidRPr="00E14223">
        <w:rPr>
          <w:rFonts w:ascii="Times New Roman" w:eastAsia="仿宋_GB2312" w:hAnsi="Times New Roman" w:cs="Times New Roman"/>
          <w:sz w:val="28"/>
          <w:szCs w:val="24"/>
        </w:rPr>
        <w:t>月</w:t>
      </w:r>
      <w:r w:rsidRPr="00E14223">
        <w:rPr>
          <w:rFonts w:ascii="Times New Roman" w:eastAsia="仿宋_GB2312" w:hAnsi="Times New Roman" w:cs="Times New Roman" w:hint="eastAsia"/>
          <w:sz w:val="28"/>
          <w:szCs w:val="24"/>
        </w:rPr>
        <w:t>11</w:t>
      </w:r>
      <w:r w:rsidRPr="00E14223">
        <w:rPr>
          <w:rFonts w:ascii="Times New Roman" w:eastAsia="仿宋_GB2312" w:hAnsi="Times New Roman" w:cs="Times New Roman"/>
          <w:sz w:val="28"/>
          <w:szCs w:val="24"/>
        </w:rPr>
        <w:t>日</w:t>
      </w:r>
      <w:r w:rsidRPr="00E14223">
        <w:rPr>
          <w:rFonts w:ascii="Times New Roman" w:eastAsia="仿宋_GB2312" w:hAnsi="Times New Roman" w:cs="Times New Roman"/>
          <w:sz w:val="28"/>
          <w:szCs w:val="24"/>
        </w:rPr>
        <w:t>15</w:t>
      </w:r>
      <w:r w:rsidRPr="00E14223">
        <w:rPr>
          <w:rFonts w:ascii="Times New Roman" w:eastAsia="仿宋_GB2312" w:hAnsi="Times New Roman" w:cs="Times New Roman"/>
          <w:sz w:val="28"/>
          <w:szCs w:val="24"/>
        </w:rPr>
        <w:t>：</w:t>
      </w:r>
      <w:r w:rsidRPr="00E14223">
        <w:rPr>
          <w:rFonts w:ascii="Times New Roman" w:eastAsia="仿宋_GB2312" w:hAnsi="Times New Roman" w:cs="Times New Roman"/>
          <w:sz w:val="28"/>
          <w:szCs w:val="24"/>
        </w:rPr>
        <w:t>00</w:t>
      </w:r>
      <w:r w:rsidRPr="00E14223">
        <w:rPr>
          <w:rFonts w:ascii="Times New Roman" w:eastAsia="仿宋_GB2312" w:hAnsi="Times New Roman" w:cs="Times New Roman"/>
          <w:sz w:val="28"/>
          <w:szCs w:val="24"/>
        </w:rPr>
        <w:t>时止；挂牌竞价起始时间为</w:t>
      </w:r>
      <w:r w:rsidRPr="00E14223">
        <w:rPr>
          <w:rFonts w:ascii="Times New Roman" w:eastAsia="仿宋_GB2312" w:hAnsi="Times New Roman" w:cs="Times New Roman"/>
          <w:sz w:val="28"/>
          <w:szCs w:val="24"/>
        </w:rPr>
        <w:t>2019</w:t>
      </w:r>
      <w:r w:rsidRPr="00E14223">
        <w:rPr>
          <w:rFonts w:ascii="Times New Roman" w:eastAsia="仿宋_GB2312" w:hAnsi="Times New Roman" w:cs="Times New Roman"/>
          <w:sz w:val="28"/>
          <w:szCs w:val="24"/>
        </w:rPr>
        <w:t>年</w:t>
      </w:r>
      <w:r w:rsidRPr="00E14223">
        <w:rPr>
          <w:rFonts w:ascii="Times New Roman" w:eastAsia="仿宋_GB2312" w:hAnsi="Times New Roman" w:cs="Times New Roman" w:hint="eastAsia"/>
          <w:sz w:val="28"/>
          <w:szCs w:val="24"/>
        </w:rPr>
        <w:t>8</w:t>
      </w:r>
      <w:r w:rsidRPr="00E14223">
        <w:rPr>
          <w:rFonts w:ascii="Times New Roman" w:eastAsia="仿宋_GB2312" w:hAnsi="Times New Roman" w:cs="Times New Roman"/>
          <w:sz w:val="28"/>
          <w:szCs w:val="24"/>
        </w:rPr>
        <w:t>月</w:t>
      </w:r>
      <w:r w:rsidRPr="00E14223">
        <w:rPr>
          <w:rFonts w:ascii="Times New Roman" w:eastAsia="仿宋_GB2312" w:hAnsi="Times New Roman" w:cs="Times New Roman" w:hint="eastAsia"/>
          <w:sz w:val="28"/>
          <w:szCs w:val="24"/>
        </w:rPr>
        <w:t>29</w:t>
      </w:r>
      <w:r w:rsidRPr="00E14223">
        <w:rPr>
          <w:rFonts w:ascii="Times New Roman" w:eastAsia="仿宋_GB2312" w:hAnsi="Times New Roman" w:cs="Times New Roman"/>
          <w:sz w:val="28"/>
          <w:szCs w:val="24"/>
        </w:rPr>
        <w:t>日</w:t>
      </w:r>
      <w:r w:rsidRPr="00E14223">
        <w:rPr>
          <w:rFonts w:ascii="Times New Roman" w:eastAsia="仿宋_GB2312" w:hAnsi="Times New Roman" w:cs="Times New Roman"/>
          <w:sz w:val="28"/>
          <w:szCs w:val="24"/>
        </w:rPr>
        <w:t>9</w:t>
      </w:r>
      <w:r w:rsidRPr="00E14223">
        <w:rPr>
          <w:rFonts w:ascii="Times New Roman" w:eastAsia="仿宋_GB2312" w:hAnsi="Times New Roman" w:cs="Times New Roman"/>
          <w:sz w:val="28"/>
          <w:szCs w:val="24"/>
        </w:rPr>
        <w:t>：</w:t>
      </w:r>
      <w:r w:rsidRPr="00E14223">
        <w:rPr>
          <w:rFonts w:ascii="Times New Roman" w:eastAsia="仿宋_GB2312" w:hAnsi="Times New Roman" w:cs="Times New Roman"/>
          <w:sz w:val="28"/>
          <w:szCs w:val="24"/>
        </w:rPr>
        <w:t>00</w:t>
      </w:r>
      <w:r w:rsidRPr="00E14223">
        <w:rPr>
          <w:rFonts w:ascii="Times New Roman" w:eastAsia="仿宋_GB2312" w:hAnsi="Times New Roman" w:cs="Times New Roman"/>
          <w:sz w:val="28"/>
          <w:szCs w:val="24"/>
        </w:rPr>
        <w:t>时起，挂牌竞价截止时间为</w:t>
      </w:r>
      <w:r w:rsidRPr="00E14223">
        <w:rPr>
          <w:rFonts w:ascii="Times New Roman" w:eastAsia="仿宋_GB2312" w:hAnsi="Times New Roman" w:cs="Times New Roman"/>
          <w:sz w:val="28"/>
          <w:szCs w:val="24"/>
        </w:rPr>
        <w:t>2019</w:t>
      </w:r>
      <w:r w:rsidRPr="00E14223">
        <w:rPr>
          <w:rFonts w:ascii="Times New Roman" w:eastAsia="仿宋_GB2312" w:hAnsi="Times New Roman" w:cs="Times New Roman"/>
          <w:sz w:val="28"/>
          <w:szCs w:val="24"/>
        </w:rPr>
        <w:t>年</w:t>
      </w:r>
      <w:r w:rsidRPr="00E14223">
        <w:rPr>
          <w:rFonts w:ascii="Times New Roman" w:eastAsia="仿宋_GB2312" w:hAnsi="Times New Roman" w:cs="Times New Roman" w:hint="eastAsia"/>
          <w:sz w:val="28"/>
          <w:szCs w:val="24"/>
        </w:rPr>
        <w:t>9</w:t>
      </w:r>
      <w:r w:rsidRPr="00E14223">
        <w:rPr>
          <w:rFonts w:ascii="Times New Roman" w:eastAsia="仿宋_GB2312" w:hAnsi="Times New Roman" w:cs="Times New Roman"/>
          <w:sz w:val="28"/>
          <w:szCs w:val="24"/>
        </w:rPr>
        <w:t>月</w:t>
      </w:r>
      <w:r w:rsidRPr="00E14223">
        <w:rPr>
          <w:rFonts w:ascii="Times New Roman" w:eastAsia="仿宋_GB2312" w:hAnsi="Times New Roman" w:cs="Times New Roman" w:hint="eastAsia"/>
          <w:sz w:val="28"/>
          <w:szCs w:val="24"/>
        </w:rPr>
        <w:t>12</w:t>
      </w:r>
      <w:r w:rsidRPr="00E14223">
        <w:rPr>
          <w:rFonts w:ascii="Times New Roman" w:eastAsia="仿宋_GB2312" w:hAnsi="Times New Roman" w:cs="Times New Roman"/>
          <w:sz w:val="28"/>
          <w:szCs w:val="24"/>
        </w:rPr>
        <w:t>日</w:t>
      </w:r>
      <w:r w:rsidRPr="00E14223">
        <w:rPr>
          <w:rFonts w:ascii="Times New Roman" w:eastAsia="仿宋_GB2312" w:hAnsi="Times New Roman" w:cs="Times New Roman"/>
          <w:sz w:val="28"/>
          <w:szCs w:val="24"/>
        </w:rPr>
        <w:t>15</w:t>
      </w:r>
      <w:r w:rsidRPr="00E14223">
        <w:rPr>
          <w:rFonts w:ascii="Times New Roman" w:eastAsia="仿宋_GB2312" w:hAnsi="Times New Roman" w:cs="Times New Roman"/>
          <w:sz w:val="28"/>
          <w:szCs w:val="24"/>
        </w:rPr>
        <w:t>：</w:t>
      </w:r>
      <w:r w:rsidRPr="00E14223">
        <w:rPr>
          <w:rFonts w:ascii="Times New Roman" w:eastAsia="仿宋_GB2312" w:hAnsi="Times New Roman" w:cs="Times New Roman"/>
          <w:sz w:val="28"/>
          <w:szCs w:val="24"/>
        </w:rPr>
        <w:t>00</w:t>
      </w:r>
      <w:r w:rsidRPr="00E14223">
        <w:rPr>
          <w:rFonts w:ascii="Times New Roman" w:eastAsia="仿宋_GB2312" w:hAnsi="Times New Roman" w:cs="Times New Roman"/>
          <w:sz w:val="28"/>
          <w:szCs w:val="24"/>
        </w:rPr>
        <w:t>时止。</w:t>
      </w:r>
    </w:p>
    <w:p w14:paraId="583CF8B5" w14:textId="77777777" w:rsidR="00E14223" w:rsidRPr="00E14223" w:rsidRDefault="00E14223" w:rsidP="00E14223">
      <w:pPr>
        <w:numPr>
          <w:ilvl w:val="0"/>
          <w:numId w:val="1"/>
        </w:numPr>
        <w:tabs>
          <w:tab w:val="num" w:pos="-15451"/>
        </w:tabs>
        <w:spacing w:line="580" w:lineRule="exact"/>
        <w:ind w:hanging="730"/>
        <w:rPr>
          <w:rFonts w:ascii="Times New Roman" w:eastAsia="仿宋_GB2312" w:hAnsi="Times New Roman" w:cs="Times New Roman"/>
          <w:sz w:val="28"/>
          <w:szCs w:val="24"/>
        </w:rPr>
      </w:pPr>
      <w:r w:rsidRPr="00E14223">
        <w:rPr>
          <w:rFonts w:ascii="Times New Roman" w:eastAsia="仿宋_GB2312" w:hAnsi="Times New Roman" w:cs="Times New Roman"/>
          <w:sz w:val="28"/>
          <w:szCs w:val="24"/>
        </w:rPr>
        <w:t>本次挂牌不接受电话、邮寄及口头报价。</w:t>
      </w:r>
    </w:p>
    <w:p w14:paraId="361E25AD" w14:textId="77777777" w:rsidR="00E14223" w:rsidRPr="00E14223" w:rsidRDefault="00E14223" w:rsidP="00E14223">
      <w:pPr>
        <w:spacing w:line="580" w:lineRule="exact"/>
        <w:ind w:right="-108" w:firstLineChars="200" w:firstLine="560"/>
        <w:jc w:val="left"/>
        <w:rPr>
          <w:rFonts w:ascii="Times New Roman" w:eastAsia="仿宋_GB2312" w:hAnsi="Times New Roman" w:cs="Times New Roman"/>
          <w:sz w:val="28"/>
          <w:szCs w:val="24"/>
        </w:rPr>
      </w:pPr>
      <w:r w:rsidRPr="00E14223">
        <w:rPr>
          <w:rFonts w:ascii="Times New Roman" w:eastAsia="仿宋_GB2312" w:hAnsi="Times New Roman" w:cs="Times New Roman" w:hint="eastAsia"/>
          <w:sz w:val="28"/>
          <w:szCs w:val="24"/>
        </w:rPr>
        <w:t>七</w:t>
      </w:r>
      <w:r w:rsidRPr="00E14223">
        <w:rPr>
          <w:rFonts w:ascii="Times New Roman" w:eastAsia="仿宋_GB2312" w:hAnsi="Times New Roman" w:cs="Times New Roman"/>
          <w:sz w:val="28"/>
          <w:szCs w:val="24"/>
        </w:rPr>
        <w:t>、</w:t>
      </w:r>
      <w:r w:rsidRPr="00E14223">
        <w:rPr>
          <w:rFonts w:ascii="Times New Roman" w:eastAsia="仿宋_GB2312" w:hAnsi="Times New Roman" w:cs="Times New Roman" w:hint="eastAsia"/>
          <w:sz w:val="28"/>
          <w:szCs w:val="24"/>
        </w:rPr>
        <w:t>本次挂牌出让的详细资料和竞买要求请参阅有关挂牌文件。挂牌文件于</w:t>
      </w:r>
      <w:r w:rsidRPr="00E14223">
        <w:rPr>
          <w:rFonts w:ascii="Times New Roman" w:eastAsia="仿宋_GB2312" w:hAnsi="Times New Roman" w:cs="Times New Roman" w:hint="eastAsia"/>
          <w:sz w:val="28"/>
          <w:szCs w:val="24"/>
        </w:rPr>
        <w:t>2019</w:t>
      </w:r>
      <w:r w:rsidRPr="00E14223">
        <w:rPr>
          <w:rFonts w:ascii="Times New Roman" w:eastAsia="仿宋_GB2312" w:hAnsi="Times New Roman" w:cs="Times New Roman" w:hint="eastAsia"/>
          <w:sz w:val="28"/>
          <w:szCs w:val="24"/>
        </w:rPr>
        <w:t>年</w:t>
      </w:r>
      <w:r w:rsidRPr="00E14223">
        <w:rPr>
          <w:rFonts w:ascii="Times New Roman" w:eastAsia="仿宋_GB2312" w:hAnsi="Times New Roman" w:cs="Times New Roman" w:hint="eastAsia"/>
          <w:sz w:val="28"/>
          <w:szCs w:val="24"/>
        </w:rPr>
        <w:t>8</w:t>
      </w:r>
      <w:r w:rsidRPr="00E14223">
        <w:rPr>
          <w:rFonts w:ascii="Times New Roman" w:eastAsia="仿宋_GB2312" w:hAnsi="Times New Roman" w:cs="Times New Roman"/>
          <w:sz w:val="28"/>
          <w:szCs w:val="24"/>
        </w:rPr>
        <w:t xml:space="preserve"> </w:t>
      </w:r>
      <w:r w:rsidRPr="00E14223">
        <w:rPr>
          <w:rFonts w:ascii="Times New Roman" w:eastAsia="仿宋_GB2312" w:hAnsi="Times New Roman" w:cs="Times New Roman" w:hint="eastAsia"/>
          <w:sz w:val="28"/>
          <w:szCs w:val="24"/>
        </w:rPr>
        <w:t>月</w:t>
      </w:r>
      <w:r w:rsidRPr="00E14223">
        <w:rPr>
          <w:rFonts w:ascii="Times New Roman" w:eastAsia="仿宋_GB2312" w:hAnsi="Times New Roman" w:cs="Times New Roman" w:hint="eastAsia"/>
          <w:sz w:val="28"/>
          <w:szCs w:val="24"/>
        </w:rPr>
        <w:t>9</w:t>
      </w:r>
      <w:r w:rsidRPr="00E14223">
        <w:rPr>
          <w:rFonts w:ascii="Times New Roman" w:eastAsia="仿宋_GB2312" w:hAnsi="Times New Roman" w:cs="Times New Roman"/>
          <w:sz w:val="28"/>
          <w:szCs w:val="24"/>
        </w:rPr>
        <w:t xml:space="preserve"> </w:t>
      </w:r>
      <w:r w:rsidRPr="00E14223">
        <w:rPr>
          <w:rFonts w:ascii="Times New Roman" w:eastAsia="仿宋_GB2312" w:hAnsi="Times New Roman" w:cs="Times New Roman" w:hint="eastAsia"/>
          <w:sz w:val="28"/>
          <w:szCs w:val="24"/>
        </w:rPr>
        <w:t>日</w:t>
      </w:r>
      <w:r w:rsidRPr="00E14223">
        <w:rPr>
          <w:rFonts w:ascii="Times New Roman" w:eastAsia="仿宋_GB2312" w:hAnsi="Times New Roman" w:cs="Times New Roman" w:hint="eastAsia"/>
          <w:sz w:val="28"/>
          <w:szCs w:val="24"/>
        </w:rPr>
        <w:t>9</w:t>
      </w:r>
      <w:r w:rsidRPr="00E14223">
        <w:rPr>
          <w:rFonts w:ascii="Times New Roman" w:eastAsia="仿宋_GB2312" w:hAnsi="Times New Roman" w:cs="Times New Roman" w:hint="eastAsia"/>
          <w:sz w:val="28"/>
          <w:szCs w:val="24"/>
        </w:rPr>
        <w:t>：</w:t>
      </w:r>
      <w:r w:rsidRPr="00E14223">
        <w:rPr>
          <w:rFonts w:ascii="Times New Roman" w:eastAsia="仿宋_GB2312" w:hAnsi="Times New Roman" w:cs="Times New Roman" w:hint="eastAsia"/>
          <w:sz w:val="28"/>
          <w:szCs w:val="24"/>
        </w:rPr>
        <w:t>00</w:t>
      </w:r>
      <w:r w:rsidRPr="00E14223">
        <w:rPr>
          <w:rFonts w:ascii="Times New Roman" w:eastAsia="仿宋_GB2312" w:hAnsi="Times New Roman" w:cs="Times New Roman" w:hint="eastAsia"/>
          <w:sz w:val="28"/>
          <w:szCs w:val="24"/>
        </w:rPr>
        <w:t>时起，可在北京市规划和自然资源委员会网站（</w:t>
      </w:r>
      <w:r w:rsidRPr="00E14223">
        <w:rPr>
          <w:rFonts w:ascii="Times New Roman" w:eastAsia="仿宋_GB2312" w:hAnsi="Times New Roman" w:cs="Times New Roman" w:hint="eastAsia"/>
          <w:sz w:val="28"/>
          <w:szCs w:val="24"/>
        </w:rPr>
        <w:t xml:space="preserve"> </w:t>
      </w:r>
      <w:r w:rsidRPr="00E14223">
        <w:rPr>
          <w:rFonts w:ascii="Times New Roman" w:eastAsia="仿宋_GB2312" w:hAnsi="Times New Roman" w:cs="Times New Roman"/>
          <w:sz w:val="28"/>
          <w:szCs w:val="24"/>
        </w:rPr>
        <w:t>http://ghzrzyw.beijing.gov.cn</w:t>
      </w:r>
      <w:r w:rsidRPr="00E14223">
        <w:rPr>
          <w:rFonts w:ascii="Times New Roman" w:eastAsia="仿宋_GB2312" w:hAnsi="Times New Roman" w:cs="Times New Roman" w:hint="eastAsia"/>
          <w:sz w:val="28"/>
          <w:szCs w:val="24"/>
        </w:rPr>
        <w:t>）下载。</w:t>
      </w:r>
    </w:p>
    <w:p w14:paraId="3D98233B" w14:textId="77777777" w:rsidR="00E14223" w:rsidRPr="00E14223" w:rsidRDefault="00E14223" w:rsidP="00E14223">
      <w:pPr>
        <w:spacing w:line="580" w:lineRule="exact"/>
        <w:ind w:right="-108"/>
        <w:jc w:val="left"/>
        <w:rPr>
          <w:rFonts w:ascii="Times New Roman" w:eastAsia="仿宋_GB2312" w:hAnsi="Times New Roman" w:cs="Times New Roman"/>
          <w:sz w:val="28"/>
          <w:szCs w:val="24"/>
        </w:rPr>
      </w:pPr>
    </w:p>
    <w:p w14:paraId="108C6FEB" w14:textId="77777777" w:rsidR="00E14223" w:rsidRPr="00E14223" w:rsidRDefault="00E14223" w:rsidP="00E14223">
      <w:pPr>
        <w:spacing w:line="580" w:lineRule="exact"/>
        <w:ind w:right="-108"/>
        <w:jc w:val="left"/>
        <w:rPr>
          <w:rFonts w:ascii="Times New Roman" w:eastAsia="仿宋_GB2312" w:hAnsi="Times New Roman" w:cs="Times New Roman"/>
          <w:sz w:val="28"/>
          <w:szCs w:val="24"/>
        </w:rPr>
      </w:pPr>
      <w:r w:rsidRPr="00E14223">
        <w:rPr>
          <w:rFonts w:ascii="Times New Roman" w:eastAsia="仿宋_GB2312" w:hAnsi="Times New Roman" w:cs="Times New Roman"/>
          <w:sz w:val="28"/>
          <w:szCs w:val="24"/>
        </w:rPr>
        <w:t>北京市土地交易市场</w:t>
      </w:r>
    </w:p>
    <w:p w14:paraId="76AE49E8" w14:textId="77777777" w:rsidR="00E14223" w:rsidRPr="00E14223" w:rsidRDefault="00E14223" w:rsidP="00E14223">
      <w:pPr>
        <w:spacing w:line="580" w:lineRule="exact"/>
        <w:ind w:right="-108"/>
        <w:jc w:val="left"/>
        <w:rPr>
          <w:rFonts w:ascii="Times New Roman" w:eastAsia="仿宋_GB2312" w:hAnsi="Times New Roman" w:cs="Times New Roman"/>
          <w:sz w:val="28"/>
          <w:szCs w:val="24"/>
        </w:rPr>
      </w:pPr>
      <w:r w:rsidRPr="00E14223">
        <w:rPr>
          <w:rFonts w:ascii="Times New Roman" w:eastAsia="仿宋_GB2312" w:hAnsi="Times New Roman" w:cs="Times New Roman"/>
          <w:sz w:val="28"/>
          <w:szCs w:val="24"/>
        </w:rPr>
        <w:t>地址：</w:t>
      </w:r>
      <w:r w:rsidRPr="00E14223">
        <w:rPr>
          <w:rFonts w:ascii="Times New Roman" w:eastAsia="仿宋_GB2312" w:hAnsi="Times New Roman" w:cs="Times New Roman" w:hint="eastAsia"/>
          <w:sz w:val="28"/>
          <w:szCs w:val="24"/>
        </w:rPr>
        <w:t>北京市丰台区西三环南路</w:t>
      </w:r>
      <w:r w:rsidRPr="00E14223">
        <w:rPr>
          <w:rFonts w:ascii="Times New Roman" w:eastAsia="仿宋_GB2312" w:hAnsi="Times New Roman" w:cs="Times New Roman" w:hint="eastAsia"/>
          <w:sz w:val="28"/>
          <w:szCs w:val="24"/>
        </w:rPr>
        <w:t>1</w:t>
      </w:r>
      <w:r w:rsidRPr="00E14223">
        <w:rPr>
          <w:rFonts w:ascii="Times New Roman" w:eastAsia="仿宋_GB2312" w:hAnsi="Times New Roman" w:cs="Times New Roman" w:hint="eastAsia"/>
          <w:sz w:val="28"/>
          <w:szCs w:val="24"/>
        </w:rPr>
        <w:t>号市公共资源交易综合分平台五层</w:t>
      </w:r>
    </w:p>
    <w:p w14:paraId="17564AAF" w14:textId="77777777" w:rsidR="00E14223" w:rsidRPr="00E14223" w:rsidRDefault="00E14223" w:rsidP="00E14223">
      <w:pPr>
        <w:spacing w:line="580" w:lineRule="exact"/>
        <w:ind w:right="-108"/>
        <w:jc w:val="left"/>
        <w:rPr>
          <w:rFonts w:ascii="Times New Roman" w:eastAsia="仿宋_GB2312" w:hAnsi="Times New Roman" w:cs="Times New Roman"/>
          <w:sz w:val="28"/>
          <w:szCs w:val="24"/>
        </w:rPr>
      </w:pPr>
      <w:r w:rsidRPr="00E14223">
        <w:rPr>
          <w:rFonts w:ascii="Times New Roman" w:eastAsia="仿宋_GB2312" w:hAnsi="Times New Roman" w:cs="Times New Roman"/>
          <w:sz w:val="28"/>
          <w:szCs w:val="24"/>
        </w:rPr>
        <w:lastRenderedPageBreak/>
        <w:t>咨询电话：</w:t>
      </w:r>
      <w:r w:rsidRPr="00E14223">
        <w:rPr>
          <w:rFonts w:ascii="Times New Roman" w:eastAsia="仿宋_GB2312" w:hAnsi="Times New Roman" w:cs="Times New Roman"/>
          <w:sz w:val="28"/>
          <w:szCs w:val="24"/>
        </w:rPr>
        <w:t xml:space="preserve">010-55595193   </w:t>
      </w:r>
    </w:p>
    <w:p w14:paraId="647BE9B9" w14:textId="77777777" w:rsidR="00E14223" w:rsidRPr="00E14223" w:rsidRDefault="00E14223" w:rsidP="00E14223">
      <w:pPr>
        <w:spacing w:line="580" w:lineRule="exact"/>
        <w:ind w:left="522" w:right="-108" w:firstLine="630"/>
        <w:rPr>
          <w:rFonts w:ascii="Times New Roman" w:eastAsia="仿宋_GB2312" w:hAnsi="Times New Roman" w:cs="Times New Roman"/>
          <w:sz w:val="28"/>
          <w:szCs w:val="24"/>
        </w:rPr>
      </w:pPr>
      <w:r w:rsidRPr="00E14223">
        <w:rPr>
          <w:rFonts w:ascii="Times New Roman" w:eastAsia="仿宋_GB2312" w:hAnsi="Times New Roman" w:cs="Times New Roman"/>
          <w:sz w:val="28"/>
          <w:szCs w:val="24"/>
        </w:rPr>
        <w:t xml:space="preserve">                          </w:t>
      </w:r>
    </w:p>
    <w:p w14:paraId="00C2495C" w14:textId="77777777" w:rsidR="00E14223" w:rsidRPr="00E14223" w:rsidRDefault="00E14223" w:rsidP="00757D9D">
      <w:pPr>
        <w:spacing w:line="580" w:lineRule="exact"/>
        <w:ind w:left="522" w:right="-108" w:firstLineChars="1450" w:firstLine="4060"/>
        <w:rPr>
          <w:rFonts w:ascii="Times New Roman" w:eastAsia="仿宋_GB2312" w:hAnsi="Times New Roman" w:cs="Times New Roman"/>
          <w:sz w:val="28"/>
          <w:szCs w:val="24"/>
        </w:rPr>
      </w:pPr>
      <w:r w:rsidRPr="00E14223">
        <w:rPr>
          <w:rFonts w:ascii="Times New Roman" w:eastAsia="仿宋_GB2312" w:hAnsi="Times New Roman" w:cs="Times New Roman"/>
          <w:sz w:val="28"/>
          <w:szCs w:val="24"/>
        </w:rPr>
        <w:t>北京市规划和自然资源委员会</w:t>
      </w:r>
    </w:p>
    <w:p w14:paraId="3884F828" w14:textId="77777777" w:rsidR="00E14223" w:rsidRPr="00E14223" w:rsidRDefault="00E14223" w:rsidP="00E14223">
      <w:pPr>
        <w:spacing w:line="580" w:lineRule="exact"/>
        <w:jc w:val="center"/>
        <w:rPr>
          <w:rFonts w:ascii="Times New Roman" w:eastAsia="仿宋_GB2312" w:hAnsi="Times New Roman" w:cs="Times New Roman"/>
          <w:color w:val="FF0000"/>
          <w:sz w:val="28"/>
          <w:szCs w:val="24"/>
        </w:rPr>
      </w:pPr>
      <w:r w:rsidRPr="00E14223">
        <w:rPr>
          <w:rFonts w:ascii="Times New Roman" w:eastAsia="仿宋_GB2312" w:hAnsi="Times New Roman" w:cs="Times New Roman"/>
          <w:sz w:val="28"/>
          <w:szCs w:val="24"/>
        </w:rPr>
        <w:t xml:space="preserve">                               </w:t>
      </w:r>
      <w:r w:rsidRPr="00E14223">
        <w:rPr>
          <w:rFonts w:ascii="Times New Roman" w:eastAsia="仿宋_GB2312" w:hAnsi="Times New Roman" w:cs="Times New Roman" w:hint="eastAsia"/>
          <w:sz w:val="28"/>
          <w:szCs w:val="24"/>
        </w:rPr>
        <w:t>2019</w:t>
      </w:r>
      <w:r w:rsidRPr="00E14223">
        <w:rPr>
          <w:rFonts w:ascii="Times New Roman" w:eastAsia="仿宋_GB2312" w:hAnsi="Times New Roman" w:cs="Times New Roman" w:hint="eastAsia"/>
          <w:sz w:val="28"/>
          <w:szCs w:val="24"/>
        </w:rPr>
        <w:t>年</w:t>
      </w:r>
      <w:r w:rsidRPr="00E14223">
        <w:rPr>
          <w:rFonts w:ascii="Times New Roman" w:eastAsia="仿宋_GB2312" w:hAnsi="Times New Roman" w:cs="Times New Roman" w:hint="eastAsia"/>
          <w:sz w:val="28"/>
          <w:szCs w:val="24"/>
        </w:rPr>
        <w:t>8</w:t>
      </w:r>
      <w:r w:rsidRPr="00E14223">
        <w:rPr>
          <w:rFonts w:ascii="Times New Roman" w:eastAsia="仿宋_GB2312" w:hAnsi="Times New Roman" w:cs="Times New Roman" w:hint="eastAsia"/>
          <w:sz w:val="28"/>
          <w:szCs w:val="24"/>
        </w:rPr>
        <w:t>月</w:t>
      </w:r>
      <w:r w:rsidRPr="00E14223">
        <w:rPr>
          <w:rFonts w:ascii="Times New Roman" w:eastAsia="仿宋_GB2312" w:hAnsi="Times New Roman" w:cs="Times New Roman" w:hint="eastAsia"/>
          <w:sz w:val="28"/>
          <w:szCs w:val="24"/>
        </w:rPr>
        <w:t>9</w:t>
      </w:r>
      <w:r w:rsidRPr="00E14223">
        <w:rPr>
          <w:rFonts w:ascii="Times New Roman" w:eastAsia="仿宋_GB2312" w:hAnsi="Times New Roman" w:cs="Times New Roman"/>
          <w:sz w:val="28"/>
          <w:szCs w:val="24"/>
        </w:rPr>
        <w:t xml:space="preserve"> </w:t>
      </w:r>
      <w:r w:rsidRPr="00E14223">
        <w:rPr>
          <w:rFonts w:ascii="Times New Roman" w:eastAsia="仿宋_GB2312" w:hAnsi="Times New Roman" w:cs="Times New Roman" w:hint="eastAsia"/>
          <w:sz w:val="28"/>
          <w:szCs w:val="24"/>
        </w:rPr>
        <w:t>日</w:t>
      </w:r>
    </w:p>
    <w:p w14:paraId="6030F70A" w14:textId="77777777" w:rsidR="00103167" w:rsidRDefault="00E14223" w:rsidP="00E14223">
      <w:r w:rsidRPr="00E14223">
        <w:rPr>
          <w:rFonts w:ascii="Times New Roman" w:eastAsia="宋体" w:hAnsi="Times New Roman" w:cs="Times New Roman"/>
          <w:szCs w:val="24"/>
        </w:rPr>
        <w:br w:type="page"/>
      </w:r>
    </w:p>
    <w:sectPr w:rsidR="001031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D29D8" w14:textId="77777777" w:rsidR="001F0024" w:rsidRDefault="001F0024" w:rsidP="00E14223">
      <w:r>
        <w:separator/>
      </w:r>
    </w:p>
  </w:endnote>
  <w:endnote w:type="continuationSeparator" w:id="0">
    <w:p w14:paraId="30E21651" w14:textId="77777777" w:rsidR="001F0024" w:rsidRDefault="001F0024" w:rsidP="00E1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917BF" w14:textId="77777777" w:rsidR="001F0024" w:rsidRDefault="001F0024" w:rsidP="00E14223">
      <w:r>
        <w:separator/>
      </w:r>
    </w:p>
  </w:footnote>
  <w:footnote w:type="continuationSeparator" w:id="0">
    <w:p w14:paraId="78C6DD96" w14:textId="77777777" w:rsidR="001F0024" w:rsidRDefault="001F0024" w:rsidP="00E14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71FC1"/>
    <w:multiLevelType w:val="hybridMultilevel"/>
    <w:tmpl w:val="4776E4F4"/>
    <w:lvl w:ilvl="0" w:tplc="0B46CFC4">
      <w:start w:val="1"/>
      <w:numFmt w:val="japaneseCounting"/>
      <w:lvlText w:val="%1、"/>
      <w:lvlJc w:val="left"/>
      <w:pPr>
        <w:tabs>
          <w:tab w:val="num" w:pos="1297"/>
        </w:tabs>
        <w:ind w:left="1297" w:hanging="720"/>
      </w:pPr>
      <w:rPr>
        <w:rFonts w:hint="eastAsia"/>
        <w:color w:val="auto"/>
      </w:rPr>
    </w:lvl>
    <w:lvl w:ilvl="1" w:tplc="04090019" w:tentative="1">
      <w:start w:val="1"/>
      <w:numFmt w:val="lowerLetter"/>
      <w:lvlText w:val="%2)"/>
      <w:lvlJc w:val="left"/>
      <w:pPr>
        <w:tabs>
          <w:tab w:val="num" w:pos="1417"/>
        </w:tabs>
        <w:ind w:left="1417" w:hanging="420"/>
      </w:pPr>
    </w:lvl>
    <w:lvl w:ilvl="2" w:tplc="0409001B" w:tentative="1">
      <w:start w:val="1"/>
      <w:numFmt w:val="lowerRoman"/>
      <w:lvlText w:val="%3."/>
      <w:lvlJc w:val="right"/>
      <w:pPr>
        <w:tabs>
          <w:tab w:val="num" w:pos="1837"/>
        </w:tabs>
        <w:ind w:left="1837" w:hanging="420"/>
      </w:pPr>
    </w:lvl>
    <w:lvl w:ilvl="3" w:tplc="0409000F" w:tentative="1">
      <w:start w:val="1"/>
      <w:numFmt w:val="decimal"/>
      <w:lvlText w:val="%4."/>
      <w:lvlJc w:val="left"/>
      <w:pPr>
        <w:tabs>
          <w:tab w:val="num" w:pos="2257"/>
        </w:tabs>
        <w:ind w:left="2257" w:hanging="420"/>
      </w:pPr>
    </w:lvl>
    <w:lvl w:ilvl="4" w:tplc="04090019" w:tentative="1">
      <w:start w:val="1"/>
      <w:numFmt w:val="lowerLetter"/>
      <w:lvlText w:val="%5)"/>
      <w:lvlJc w:val="left"/>
      <w:pPr>
        <w:tabs>
          <w:tab w:val="num" w:pos="2677"/>
        </w:tabs>
        <w:ind w:left="2677" w:hanging="420"/>
      </w:pPr>
    </w:lvl>
    <w:lvl w:ilvl="5" w:tplc="0409001B" w:tentative="1">
      <w:start w:val="1"/>
      <w:numFmt w:val="lowerRoman"/>
      <w:lvlText w:val="%6."/>
      <w:lvlJc w:val="right"/>
      <w:pPr>
        <w:tabs>
          <w:tab w:val="num" w:pos="3097"/>
        </w:tabs>
        <w:ind w:left="3097" w:hanging="420"/>
      </w:pPr>
    </w:lvl>
    <w:lvl w:ilvl="6" w:tplc="0409000F" w:tentative="1">
      <w:start w:val="1"/>
      <w:numFmt w:val="decimal"/>
      <w:lvlText w:val="%7."/>
      <w:lvlJc w:val="left"/>
      <w:pPr>
        <w:tabs>
          <w:tab w:val="num" w:pos="3517"/>
        </w:tabs>
        <w:ind w:left="3517" w:hanging="420"/>
      </w:pPr>
    </w:lvl>
    <w:lvl w:ilvl="7" w:tplc="04090019" w:tentative="1">
      <w:start w:val="1"/>
      <w:numFmt w:val="lowerLetter"/>
      <w:lvlText w:val="%8)"/>
      <w:lvlJc w:val="left"/>
      <w:pPr>
        <w:tabs>
          <w:tab w:val="num" w:pos="3937"/>
        </w:tabs>
        <w:ind w:left="3937" w:hanging="420"/>
      </w:pPr>
    </w:lvl>
    <w:lvl w:ilvl="8" w:tplc="0409001B" w:tentative="1">
      <w:start w:val="1"/>
      <w:numFmt w:val="lowerRoman"/>
      <w:lvlText w:val="%9."/>
      <w:lvlJc w:val="right"/>
      <w:pPr>
        <w:tabs>
          <w:tab w:val="num" w:pos="4357"/>
        </w:tabs>
        <w:ind w:left="43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D3"/>
    <w:rsid w:val="00103167"/>
    <w:rsid w:val="001F0024"/>
    <w:rsid w:val="004A6B59"/>
    <w:rsid w:val="00757D9D"/>
    <w:rsid w:val="009872D3"/>
    <w:rsid w:val="00BE51CE"/>
    <w:rsid w:val="00E14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18CE8"/>
  <w15:chartTrackingRefBased/>
  <w15:docId w15:val="{545411AC-7E5E-4E48-BE98-CE4340CD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A6B5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2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4223"/>
    <w:rPr>
      <w:sz w:val="18"/>
      <w:szCs w:val="18"/>
    </w:rPr>
  </w:style>
  <w:style w:type="paragraph" w:styleId="a5">
    <w:name w:val="footer"/>
    <w:basedOn w:val="a"/>
    <w:link w:val="a6"/>
    <w:uiPriority w:val="99"/>
    <w:unhideWhenUsed/>
    <w:rsid w:val="00E14223"/>
    <w:pPr>
      <w:tabs>
        <w:tab w:val="center" w:pos="4153"/>
        <w:tab w:val="right" w:pos="8306"/>
      </w:tabs>
      <w:snapToGrid w:val="0"/>
      <w:jc w:val="left"/>
    </w:pPr>
    <w:rPr>
      <w:sz w:val="18"/>
      <w:szCs w:val="18"/>
    </w:rPr>
  </w:style>
  <w:style w:type="character" w:customStyle="1" w:styleId="a6">
    <w:name w:val="页脚 字符"/>
    <w:basedOn w:val="a0"/>
    <w:link w:val="a5"/>
    <w:uiPriority w:val="99"/>
    <w:rsid w:val="00E14223"/>
    <w:rPr>
      <w:sz w:val="18"/>
      <w:szCs w:val="18"/>
    </w:rPr>
  </w:style>
  <w:style w:type="character" w:customStyle="1" w:styleId="10">
    <w:name w:val="标题 1 字符"/>
    <w:basedOn w:val="a0"/>
    <w:link w:val="1"/>
    <w:uiPriority w:val="9"/>
    <w:rsid w:val="004A6B59"/>
    <w:rPr>
      <w:rFonts w:ascii="宋体" w:eastAsia="宋体" w:hAnsi="宋体" w:cs="宋体"/>
      <w:b/>
      <w:bCs/>
      <w:kern w:val="36"/>
      <w:sz w:val="48"/>
      <w:szCs w:val="48"/>
    </w:rPr>
  </w:style>
  <w:style w:type="character" w:styleId="a7">
    <w:name w:val="Hyperlink"/>
    <w:basedOn w:val="a0"/>
    <w:uiPriority w:val="99"/>
    <w:semiHidden/>
    <w:unhideWhenUsed/>
    <w:rsid w:val="004A6B59"/>
    <w:rPr>
      <w:strike w:val="0"/>
      <w:dstrike w:val="0"/>
      <w:color w:val="0000FF"/>
      <w:u w:val="none"/>
      <w:effect w:val="none"/>
    </w:rPr>
  </w:style>
  <w:style w:type="paragraph" w:styleId="a8">
    <w:name w:val="Normal (Web)"/>
    <w:basedOn w:val="a"/>
    <w:uiPriority w:val="99"/>
    <w:semiHidden/>
    <w:unhideWhenUsed/>
    <w:rsid w:val="004A6B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201280">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2">
          <w:marLeft w:val="0"/>
          <w:marRight w:val="0"/>
          <w:marTop w:val="0"/>
          <w:marBottom w:val="0"/>
          <w:divBdr>
            <w:top w:val="none" w:sz="0" w:space="0" w:color="auto"/>
            <w:left w:val="none" w:sz="0" w:space="0" w:color="auto"/>
            <w:bottom w:val="none" w:sz="0" w:space="0" w:color="auto"/>
            <w:right w:val="none" w:sz="0" w:space="0" w:color="auto"/>
          </w:divBdr>
          <w:divsChild>
            <w:div w:id="1857502529">
              <w:marLeft w:val="0"/>
              <w:marRight w:val="0"/>
              <w:marTop w:val="0"/>
              <w:marBottom w:val="0"/>
              <w:divBdr>
                <w:top w:val="none" w:sz="0" w:space="0" w:color="auto"/>
                <w:left w:val="none" w:sz="0" w:space="0" w:color="auto"/>
                <w:bottom w:val="none" w:sz="0" w:space="0" w:color="auto"/>
                <w:right w:val="none" w:sz="0" w:space="0" w:color="auto"/>
              </w:divBdr>
              <w:divsChild>
                <w:div w:id="2102530986">
                  <w:marLeft w:val="0"/>
                  <w:marRight w:val="0"/>
                  <w:marTop w:val="0"/>
                  <w:marBottom w:val="0"/>
                  <w:divBdr>
                    <w:top w:val="none" w:sz="0" w:space="0" w:color="auto"/>
                    <w:left w:val="single" w:sz="6" w:space="0" w:color="BDD9EA"/>
                    <w:bottom w:val="single" w:sz="6" w:space="0" w:color="BDD9EA"/>
                    <w:right w:val="single" w:sz="6" w:space="0" w:color="BDD9EA"/>
                  </w:divBdr>
                  <w:divsChild>
                    <w:div w:id="266620476">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doZoom(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window.print()"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javascript:doZoom(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278</Words>
  <Characters>1590</Characters>
  <Application>Microsoft Office Word</Application>
  <DocSecurity>0</DocSecurity>
  <Lines>13</Lines>
  <Paragraphs>3</Paragraphs>
  <ScaleCrop>false</ScaleCrop>
  <Company>Lenovo</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王靓婷</dc:creator>
  <cp:keywords/>
  <dc:description/>
  <cp:lastModifiedBy>明杰 刘</cp:lastModifiedBy>
  <cp:revision>4</cp:revision>
  <dcterms:created xsi:type="dcterms:W3CDTF">2019-08-08T02:51:00Z</dcterms:created>
  <dcterms:modified xsi:type="dcterms:W3CDTF">2019-08-16T03:28:00Z</dcterms:modified>
</cp:coreProperties>
</file>