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676767"/>
          <w:spacing w:val="0"/>
          <w:sz w:val="21"/>
          <w:szCs w:val="21"/>
        </w:rPr>
      </w:pPr>
      <w:r>
        <w:rPr>
          <w:rFonts w:ascii="黑体" w:hAnsi="宋体" w:eastAsia="黑体" w:cs="黑体"/>
          <w:b/>
          <w:i w:val="0"/>
          <w:caps w:val="0"/>
          <w:color w:val="676767"/>
          <w:spacing w:val="0"/>
          <w:kern w:val="0"/>
          <w:sz w:val="36"/>
          <w:szCs w:val="36"/>
          <w:shd w:val="clear" w:fill="FFFFFF"/>
          <w:lang w:val="en-US" w:eastAsia="zh-CN" w:bidi="ar"/>
        </w:rPr>
        <w:t>上海市国有建设用地使用权挂牌出让公告</w:t>
      </w: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676767"/>
          <w:spacing w:val="0"/>
          <w:sz w:val="21"/>
          <w:szCs w:val="21"/>
        </w:rPr>
      </w:pPr>
      <w:r>
        <w:rPr>
          <w:rStyle w:val="11"/>
          <w:rFonts w:ascii="仿宋_GB2312" w:hAnsi="宋体" w:eastAsia="仿宋_GB2312" w:cs="仿宋_GB2312"/>
          <w:b/>
          <w:i w:val="0"/>
          <w:caps w:val="0"/>
          <w:color w:val="676767"/>
          <w:spacing w:val="0"/>
          <w:kern w:val="0"/>
          <w:sz w:val="30"/>
          <w:szCs w:val="30"/>
          <w:shd w:val="clear" w:fill="FFFFFF"/>
          <w:lang w:val="en-US" w:eastAsia="zh-CN" w:bidi="ar"/>
        </w:rPr>
        <w:t>沪告字</w:t>
      </w:r>
      <w:r>
        <w:rPr>
          <w:rFonts w:hint="default" w:ascii="仿宋_GB2312" w:hAnsi="宋体" w:eastAsia="仿宋_GB2312" w:cs="仿宋_GB2312"/>
          <w:b/>
          <w:i w:val="0"/>
          <w:caps w:val="0"/>
          <w:color w:val="676767"/>
          <w:spacing w:val="0"/>
          <w:kern w:val="0"/>
          <w:sz w:val="30"/>
          <w:szCs w:val="30"/>
          <w:shd w:val="clear" w:fill="FFFFFF"/>
          <w:lang w:val="en-US" w:eastAsia="zh-CN" w:bidi="ar"/>
        </w:rPr>
        <w:t>（2019）第</w:t>
      </w:r>
      <w:bookmarkStart w:id="0" w:name="tdscWebOfficeNoticeStat_newNoticeNo"/>
      <w:r>
        <w:rPr>
          <w:rFonts w:hint="default" w:ascii="仿宋_GB2312" w:hAnsi="宋体" w:eastAsia="仿宋_GB2312" w:cs="仿宋_GB2312"/>
          <w:b/>
          <w:i w:val="0"/>
          <w:caps w:val="0"/>
          <w:color w:val="636363"/>
          <w:spacing w:val="0"/>
          <w:kern w:val="0"/>
          <w:sz w:val="30"/>
          <w:szCs w:val="30"/>
          <w:u w:val="none"/>
          <w:shd w:val="clear" w:fill="FFFFFF"/>
          <w:lang w:val="en-US" w:eastAsia="zh-CN" w:bidi="ar"/>
        </w:rPr>
        <w:t>210</w:t>
      </w:r>
      <w:bookmarkEnd w:id="0"/>
      <w:r>
        <w:rPr>
          <w:rFonts w:hint="default" w:ascii="仿宋_GB2312" w:hAnsi="宋体" w:eastAsia="仿宋_GB2312" w:cs="仿宋_GB2312"/>
          <w:b/>
          <w:i w:val="0"/>
          <w:caps w:val="0"/>
          <w:color w:val="676767"/>
          <w:spacing w:val="0"/>
          <w:kern w:val="0"/>
          <w:sz w:val="30"/>
          <w:szCs w:val="30"/>
          <w:shd w:val="clear" w:fill="FFFFFF"/>
          <w:lang w:val="en-US" w:eastAsia="zh-CN" w:bidi="ar"/>
        </w:rPr>
        <w:t>号</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eastAsia" w:ascii="宋体" w:hAnsi="宋体" w:eastAsia="宋体" w:cs="宋体"/>
          <w:i w:val="0"/>
          <w:caps w:val="0"/>
          <w:color w:val="676767"/>
          <w:spacing w:val="0"/>
          <w:kern w:val="0"/>
          <w:sz w:val="28"/>
          <w:szCs w:val="28"/>
          <w:shd w:val="clear" w:fill="FFFFFF"/>
          <w:lang w:val="en-US" w:eastAsia="zh-CN" w:bidi="ar"/>
        </w:rPr>
        <w:t> </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根据国家有关法律、法规和《招标拍卖挂牌出让国有建设用地使用权规定》、《上海市土地使用权出让办法》等规定，现发布挂牌出让涉及</w:t>
      </w:r>
      <w:bookmarkStart w:id="1" w:name="tdscWebOfficeNoticeStat_districtList_1"/>
      <w:r>
        <w:rPr>
          <w:rFonts w:hint="default" w:ascii="仿宋_GB2312" w:hAnsi="宋体" w:eastAsia="仿宋_GB2312" w:cs="仿宋_GB2312"/>
          <w:i w:val="0"/>
          <w:caps w:val="0"/>
          <w:color w:val="636363"/>
          <w:spacing w:val="0"/>
          <w:kern w:val="0"/>
          <w:sz w:val="28"/>
          <w:szCs w:val="28"/>
          <w:u w:val="none"/>
          <w:shd w:val="clear" w:fill="FFFFFF"/>
          <w:lang w:val="en-US" w:eastAsia="zh-CN" w:bidi="ar"/>
        </w:rPr>
        <w:t>普陀区,青浦区</w:t>
      </w:r>
      <w:bookmarkEnd w:id="1"/>
      <w:r>
        <w:rPr>
          <w:rFonts w:hint="default" w:ascii="仿宋_GB2312" w:hAnsi="宋体" w:eastAsia="仿宋_GB2312" w:cs="仿宋_GB2312"/>
          <w:i w:val="0"/>
          <w:caps w:val="0"/>
          <w:color w:val="676767"/>
          <w:spacing w:val="0"/>
          <w:kern w:val="0"/>
          <w:sz w:val="28"/>
          <w:szCs w:val="28"/>
          <w:shd w:val="clear" w:fill="FFFFFF"/>
          <w:lang w:val="en-US" w:eastAsia="zh-CN" w:bidi="ar"/>
        </w:rPr>
        <w:t> </w:t>
      </w:r>
      <w:bookmarkStart w:id="2" w:name="tdscWebOfficeNoticeStat_districtCount"/>
      <w:r>
        <w:rPr>
          <w:rFonts w:hint="default" w:ascii="仿宋_GB2312" w:hAnsi="宋体" w:eastAsia="仿宋_GB2312" w:cs="仿宋_GB2312"/>
          <w:i w:val="0"/>
          <w:caps w:val="0"/>
          <w:color w:val="636363"/>
          <w:spacing w:val="0"/>
          <w:kern w:val="0"/>
          <w:sz w:val="28"/>
          <w:szCs w:val="28"/>
          <w:u w:val="none"/>
          <w:shd w:val="clear" w:fill="FFFFFF"/>
          <w:lang w:val="en-US" w:eastAsia="zh-CN" w:bidi="ar"/>
        </w:rPr>
        <w:t>2</w:t>
      </w:r>
      <w:bookmarkEnd w:id="2"/>
      <w:r>
        <w:rPr>
          <w:rFonts w:hint="default" w:ascii="仿宋_GB2312" w:hAnsi="宋体" w:eastAsia="仿宋_GB2312" w:cs="仿宋_GB2312"/>
          <w:i w:val="0"/>
          <w:caps w:val="0"/>
          <w:color w:val="000000"/>
          <w:spacing w:val="0"/>
          <w:kern w:val="0"/>
          <w:sz w:val="28"/>
          <w:szCs w:val="28"/>
          <w:shd w:val="clear" w:fill="FFFFFF"/>
          <w:lang w:val="en-US" w:eastAsia="zh-CN" w:bidi="ar"/>
        </w:rPr>
        <w:t>个地区共计</w:t>
      </w:r>
      <w:bookmarkStart w:id="3" w:name="tdscWebOfficeNoticeStat_blockCount"/>
      <w:r>
        <w:rPr>
          <w:rFonts w:hint="default" w:ascii="仿宋_GB2312" w:hAnsi="宋体" w:eastAsia="仿宋_GB2312" w:cs="仿宋_GB2312"/>
          <w:i w:val="0"/>
          <w:caps w:val="0"/>
          <w:color w:val="636363"/>
          <w:spacing w:val="0"/>
          <w:kern w:val="0"/>
          <w:sz w:val="28"/>
          <w:szCs w:val="28"/>
          <w:u w:val="none"/>
          <w:shd w:val="clear" w:fill="FFFFFF"/>
          <w:lang w:val="en-US" w:eastAsia="zh-CN" w:bidi="ar"/>
        </w:rPr>
        <w:t>2</w:t>
      </w:r>
      <w:bookmarkEnd w:id="3"/>
      <w:r>
        <w:rPr>
          <w:rFonts w:hint="default" w:ascii="仿宋_GB2312" w:hAnsi="宋体" w:eastAsia="仿宋_GB2312" w:cs="仿宋_GB2312"/>
          <w:i w:val="0"/>
          <w:caps w:val="0"/>
          <w:color w:val="000000"/>
          <w:spacing w:val="0"/>
          <w:kern w:val="0"/>
          <w:sz w:val="28"/>
          <w:szCs w:val="28"/>
          <w:shd w:val="clear" w:fill="FFFFFF"/>
          <w:lang w:val="en-US" w:eastAsia="zh-CN" w:bidi="ar"/>
        </w:rPr>
        <w:t>幅</w:t>
      </w:r>
      <w:r>
        <w:rPr>
          <w:rFonts w:hint="default" w:ascii="仿宋_GB2312" w:hAnsi="宋体" w:eastAsia="仿宋_GB2312" w:cs="仿宋_GB2312"/>
          <w:i w:val="0"/>
          <w:caps w:val="0"/>
          <w:color w:val="676767"/>
          <w:spacing w:val="0"/>
          <w:kern w:val="0"/>
          <w:sz w:val="28"/>
          <w:szCs w:val="28"/>
          <w:shd w:val="clear" w:fill="FFFFFF"/>
          <w:lang w:val="en-US" w:eastAsia="zh-CN" w:bidi="ar"/>
        </w:rPr>
        <w:t>国有建设用地使用权的公告。现将有关情况公告如下：</w:t>
      </w:r>
    </w:p>
    <w:p>
      <w:pPr>
        <w:keepNext w:val="0"/>
        <w:keepLines w:val="0"/>
        <w:widowControl/>
        <w:suppressLineNumbers w:val="0"/>
        <w:shd w:val="clear" w:fill="FFFFFF"/>
        <w:spacing w:before="0" w:beforeAutospacing="0" w:after="0" w:afterAutospacing="0" w:line="315" w:lineRule="atLeast"/>
        <w:ind w:left="1280" w:right="0" w:hanging="72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一、</w:t>
      </w:r>
      <w:r>
        <w:rPr>
          <w:rFonts w:hint="default" w:ascii="Times New Roman" w:hAnsi="Times New Roman" w:eastAsia="仿宋_GB2312" w:cs="Times New Roman"/>
          <w:b w:val="0"/>
          <w:i w:val="0"/>
          <w:caps w:val="0"/>
          <w:color w:val="676767"/>
          <w:spacing w:val="0"/>
          <w:kern w:val="0"/>
          <w:sz w:val="14"/>
          <w:szCs w:val="14"/>
          <w:shd w:val="clear" w:fill="FFFFFF"/>
          <w:lang w:val="en-US" w:eastAsia="zh-CN" w:bidi="ar"/>
        </w:rPr>
        <w:t>  </w:t>
      </w:r>
      <w:r>
        <w:rPr>
          <w:rFonts w:hint="default" w:ascii="仿宋_GB2312" w:hAnsi="宋体" w:eastAsia="仿宋_GB2312" w:cs="仿宋_GB2312"/>
          <w:i w:val="0"/>
          <w:caps w:val="0"/>
          <w:color w:val="676767"/>
          <w:spacing w:val="0"/>
          <w:kern w:val="0"/>
          <w:sz w:val="28"/>
          <w:szCs w:val="28"/>
          <w:shd w:val="clear" w:fill="FFFFFF"/>
          <w:lang w:val="en-US" w:eastAsia="zh-CN" w:bidi="ar"/>
        </w:rPr>
        <w:t>出让地块的基本情况和规划指标要求</w:t>
      </w:r>
    </w:p>
    <w:tbl>
      <w:tblPr>
        <w:tblW w:w="1279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361"/>
        <w:gridCol w:w="1610"/>
        <w:gridCol w:w="2185"/>
        <w:gridCol w:w="1056"/>
        <w:gridCol w:w="1239"/>
        <w:gridCol w:w="1239"/>
        <w:gridCol w:w="1377"/>
        <w:gridCol w:w="1243"/>
        <w:gridCol w:w="14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7" w:hRule="atLeast"/>
          <w:jc w:val="center"/>
        </w:trPr>
        <w:tc>
          <w:tcPr>
            <w:tcW w:w="900"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地块</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公告号</w:t>
            </w:r>
          </w:p>
        </w:tc>
        <w:tc>
          <w:tcPr>
            <w:tcW w:w="1373"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84" w:right="-10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地块</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名称</w:t>
            </w:r>
          </w:p>
        </w:tc>
        <w:tc>
          <w:tcPr>
            <w:tcW w:w="1863"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四至</w:t>
            </w:r>
          </w:p>
          <w:p>
            <w:pPr>
              <w:keepNext w:val="0"/>
              <w:keepLines w:val="0"/>
              <w:widowControl/>
              <w:suppressLineNumbers w:val="0"/>
              <w:spacing w:before="0" w:beforeAutospacing="0" w:after="0" w:afterAutospacing="0"/>
              <w:ind w:left="-107" w:right="-10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范围</w:t>
            </w:r>
          </w:p>
        </w:tc>
        <w:tc>
          <w:tcPr>
            <w:tcW w:w="90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土地</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用途</w:t>
            </w:r>
          </w:p>
        </w:tc>
        <w:tc>
          <w:tcPr>
            <w:tcW w:w="90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土地总</w:t>
            </w:r>
          </w:p>
          <w:p>
            <w:pPr>
              <w:keepNext w:val="0"/>
              <w:keepLines w:val="0"/>
              <w:widowControl/>
              <w:suppressLineNumbers w:val="0"/>
              <w:spacing w:before="0" w:beforeAutospacing="0" w:after="0" w:afterAutospacing="0"/>
              <w:ind w:left="-107"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面积</w:t>
            </w:r>
          </w:p>
          <w:p>
            <w:pPr>
              <w:keepNext w:val="0"/>
              <w:keepLines w:val="0"/>
              <w:widowControl/>
              <w:suppressLineNumbers w:val="0"/>
              <w:spacing w:before="0" w:beforeAutospacing="0" w:after="0" w:afterAutospacing="0"/>
              <w:ind w:left="-107"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(平方米)</w:t>
            </w:r>
          </w:p>
        </w:tc>
        <w:tc>
          <w:tcPr>
            <w:tcW w:w="90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47" w:firstLine="210"/>
              <w:jc w:val="both"/>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出让</w:t>
            </w:r>
          </w:p>
          <w:p>
            <w:pPr>
              <w:keepNext w:val="0"/>
              <w:keepLines w:val="0"/>
              <w:widowControl/>
              <w:suppressLineNumbers w:val="0"/>
              <w:spacing w:before="0" w:beforeAutospacing="0" w:after="0" w:afterAutospacing="0"/>
              <w:ind w:left="-107" w:right="0" w:firstLine="210"/>
              <w:jc w:val="both"/>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面积</w:t>
            </w:r>
          </w:p>
          <w:p>
            <w:pPr>
              <w:keepNext w:val="0"/>
              <w:keepLines w:val="0"/>
              <w:widowControl/>
              <w:suppressLineNumbers w:val="0"/>
              <w:spacing w:before="0" w:beforeAutospacing="0" w:after="0" w:afterAutospacing="0"/>
              <w:ind w:left="-107"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（平方米)</w:t>
            </w:r>
          </w:p>
        </w:tc>
        <w:tc>
          <w:tcPr>
            <w:tcW w:w="2234"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规划指标</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要求</w:t>
            </w:r>
          </w:p>
        </w:tc>
        <w:tc>
          <w:tcPr>
            <w:tcW w:w="1161"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保证金（万元）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28" w:hRule="atLeast"/>
          <w:jc w:val="center"/>
        </w:trPr>
        <w:tc>
          <w:tcPr>
            <w:tcW w:w="900"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7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86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0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0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0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64" w:right="-56"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容积</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率</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建筑</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密度</w:t>
            </w:r>
          </w:p>
        </w:tc>
        <w:tc>
          <w:tcPr>
            <w:tcW w:w="1161"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5" w:hRule="atLeast"/>
          <w:jc w:val="center"/>
        </w:trPr>
        <w:tc>
          <w:tcPr>
            <w:tcW w:w="90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bookmarkStart w:id="4" w:name="tdscBlockAppView__list"/>
            <w:r>
              <w:rPr>
                <w:rFonts w:hint="default" w:ascii="仿宋_GB2312" w:hAnsi="宋体" w:eastAsia="仿宋_GB2312" w:cs="仿宋_GB2312"/>
                <w:color w:val="636363"/>
                <w:kern w:val="0"/>
                <w:sz w:val="21"/>
                <w:szCs w:val="21"/>
                <w:u w:val="none"/>
                <w:lang w:val="en-US" w:eastAsia="zh-CN" w:bidi="ar"/>
              </w:rPr>
              <w:t>201921001</w:t>
            </w:r>
            <w:bookmarkEnd w:id="4"/>
          </w:p>
        </w:tc>
        <w:tc>
          <w:tcPr>
            <w:tcW w:w="1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普陀区真如社区W060802单元E03-03地块（</w:t>
            </w:r>
            <w:r>
              <w:rPr>
                <w:rFonts w:hint="eastAsia" w:ascii="宋体" w:hAnsi="宋体" w:eastAsia="宋体" w:cs="宋体"/>
                <w:color w:val="676767"/>
                <w:kern w:val="0"/>
                <w:sz w:val="21"/>
                <w:szCs w:val="21"/>
                <w:lang w:val="en-US" w:eastAsia="zh-CN" w:bidi="ar"/>
              </w:rPr>
              <w:t>“</w:t>
            </w:r>
            <w:r>
              <w:rPr>
                <w:rFonts w:hint="default" w:ascii="仿宋_GB2312" w:hAnsi="宋体" w:eastAsia="仿宋_GB2312" w:cs="仿宋_GB2312"/>
                <w:color w:val="676767"/>
                <w:kern w:val="0"/>
                <w:sz w:val="21"/>
                <w:szCs w:val="21"/>
                <w:lang w:val="en-US" w:eastAsia="zh-CN" w:bidi="ar"/>
              </w:rPr>
              <w:t>城中村</w:t>
            </w:r>
            <w:r>
              <w:rPr>
                <w:rFonts w:hint="eastAsia" w:ascii="宋体" w:hAnsi="宋体" w:eastAsia="宋体" w:cs="宋体"/>
                <w:color w:val="676767"/>
                <w:kern w:val="0"/>
                <w:sz w:val="21"/>
                <w:szCs w:val="21"/>
                <w:lang w:val="en-US" w:eastAsia="zh-CN" w:bidi="ar"/>
              </w:rPr>
              <w:t>”</w:t>
            </w:r>
            <w:r>
              <w:rPr>
                <w:rFonts w:hint="default" w:ascii="仿宋_GB2312" w:hAnsi="宋体" w:eastAsia="仿宋_GB2312" w:cs="仿宋_GB2312"/>
                <w:color w:val="676767"/>
                <w:kern w:val="0"/>
                <w:sz w:val="21"/>
                <w:szCs w:val="21"/>
                <w:lang w:val="en-US" w:eastAsia="zh-CN" w:bidi="ar"/>
              </w:rPr>
              <w:t>改造项目-红旗村）</w:t>
            </w:r>
          </w:p>
        </w:tc>
        <w:tc>
          <w:tcPr>
            <w:tcW w:w="18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东至:真华南路,南至:规划南郑路,西至:曹杨路,北至:真如港</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商业、办公楼、文体用地</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41862.30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41862.30</w:t>
            </w:r>
          </w:p>
        </w:tc>
        <w:tc>
          <w:tcPr>
            <w:tcW w:w="11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7.0</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不大于80%</w:t>
            </w:r>
          </w:p>
        </w:tc>
        <w:tc>
          <w:tcPr>
            <w:tcW w:w="11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125,419.00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5" w:hRule="atLeast"/>
          <w:jc w:val="center"/>
        </w:trPr>
        <w:tc>
          <w:tcPr>
            <w:tcW w:w="90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201921002</w:t>
            </w:r>
          </w:p>
        </w:tc>
        <w:tc>
          <w:tcPr>
            <w:tcW w:w="1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青浦区重固镇</w:t>
            </w:r>
            <w:r>
              <w:rPr>
                <w:rStyle w:val="11"/>
                <w:rFonts w:hint="default" w:ascii="仿宋_GB2312" w:hAnsi="宋体" w:eastAsia="仿宋_GB2312" w:cs="仿宋_GB2312"/>
                <w:color w:val="676767"/>
                <w:kern w:val="0"/>
                <w:sz w:val="21"/>
                <w:szCs w:val="21"/>
                <w:lang w:val="en-US" w:eastAsia="zh-CN" w:bidi="ar"/>
              </w:rPr>
              <w:t>福贸路</w:t>
            </w:r>
            <w:r>
              <w:rPr>
                <w:rFonts w:hint="default" w:ascii="仿宋_GB2312" w:hAnsi="宋体" w:eastAsia="仿宋_GB2312" w:cs="仿宋_GB2312"/>
                <w:color w:val="676767"/>
                <w:kern w:val="0"/>
                <w:sz w:val="21"/>
                <w:szCs w:val="21"/>
                <w:lang w:val="en-US" w:eastAsia="zh-CN" w:bidi="ar"/>
              </w:rPr>
              <w:t>北侧03-14地块（</w:t>
            </w:r>
            <w:r>
              <w:rPr>
                <w:rFonts w:hint="eastAsia" w:ascii="宋体" w:hAnsi="宋体" w:eastAsia="宋体" w:cs="宋体"/>
                <w:color w:val="676767"/>
                <w:kern w:val="0"/>
                <w:sz w:val="21"/>
                <w:szCs w:val="21"/>
                <w:lang w:val="en-US" w:eastAsia="zh-CN" w:bidi="ar"/>
              </w:rPr>
              <w:t>“</w:t>
            </w:r>
            <w:r>
              <w:rPr>
                <w:rFonts w:hint="default" w:ascii="仿宋_GB2312" w:hAnsi="宋体" w:eastAsia="仿宋_GB2312" w:cs="仿宋_GB2312"/>
                <w:color w:val="676767"/>
                <w:kern w:val="0"/>
                <w:sz w:val="21"/>
                <w:szCs w:val="21"/>
                <w:lang w:val="en-US" w:eastAsia="zh-CN" w:bidi="ar"/>
              </w:rPr>
              <w:t>城中村</w:t>
            </w:r>
            <w:r>
              <w:rPr>
                <w:rFonts w:hint="eastAsia" w:ascii="宋体" w:hAnsi="宋体" w:eastAsia="宋体" w:cs="宋体"/>
                <w:color w:val="676767"/>
                <w:kern w:val="0"/>
                <w:sz w:val="21"/>
                <w:szCs w:val="21"/>
                <w:lang w:val="en-US" w:eastAsia="zh-CN" w:bidi="ar"/>
              </w:rPr>
              <w:t>”</w:t>
            </w:r>
            <w:r>
              <w:rPr>
                <w:rFonts w:hint="default" w:ascii="仿宋_GB2312" w:hAnsi="宋体" w:eastAsia="仿宋_GB2312" w:cs="仿宋_GB2312"/>
                <w:color w:val="676767"/>
                <w:kern w:val="0"/>
                <w:sz w:val="21"/>
                <w:szCs w:val="21"/>
                <w:lang w:val="en-US" w:eastAsia="zh-CN" w:bidi="ar"/>
              </w:rPr>
              <w:t>改造项目-毛家角村）</w:t>
            </w:r>
          </w:p>
        </w:tc>
        <w:tc>
          <w:tcPr>
            <w:tcW w:w="18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东至:03-16地块,南至:</w:t>
            </w:r>
            <w:r>
              <w:rPr>
                <w:rStyle w:val="11"/>
                <w:rFonts w:hint="default" w:ascii="仿宋_GB2312" w:hAnsi="宋体" w:eastAsia="仿宋_GB2312" w:cs="仿宋_GB2312"/>
                <w:color w:val="676767"/>
                <w:kern w:val="0"/>
                <w:sz w:val="21"/>
                <w:szCs w:val="21"/>
                <w:lang w:val="en-US" w:eastAsia="zh-CN" w:bidi="ar"/>
              </w:rPr>
              <w:t>福贸路</w:t>
            </w:r>
            <w:r>
              <w:rPr>
                <w:rFonts w:hint="default" w:ascii="仿宋_GB2312" w:hAnsi="宋体" w:eastAsia="仿宋_GB2312" w:cs="仿宋_GB2312"/>
                <w:color w:val="676767"/>
                <w:kern w:val="0"/>
                <w:sz w:val="21"/>
                <w:szCs w:val="21"/>
                <w:lang w:val="en-US" w:eastAsia="zh-CN" w:bidi="ar"/>
              </w:rPr>
              <w:t>,西至:重固镇大街,北至:庄固</w:t>
            </w:r>
            <w:r>
              <w:rPr>
                <w:rStyle w:val="11"/>
                <w:rFonts w:hint="default" w:ascii="仿宋_GB2312" w:hAnsi="宋体" w:eastAsia="仿宋_GB2312" w:cs="仿宋_GB2312"/>
                <w:color w:val="676767"/>
                <w:kern w:val="0"/>
                <w:sz w:val="21"/>
                <w:szCs w:val="21"/>
                <w:lang w:val="en-US" w:eastAsia="zh-CN" w:bidi="ar"/>
              </w:rPr>
              <w:t>浜</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商住</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25423.30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25423.30</w:t>
            </w:r>
          </w:p>
        </w:tc>
        <w:tc>
          <w:tcPr>
            <w:tcW w:w="11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1.5</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w:t>
            </w:r>
          </w:p>
        </w:tc>
        <w:tc>
          <w:tcPr>
            <w:tcW w:w="11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10,625.00</w:t>
            </w:r>
          </w:p>
        </w:tc>
      </w:tr>
    </w:tbl>
    <w:p>
      <w:pPr>
        <w:keepNext w:val="0"/>
        <w:keepLines w:val="0"/>
        <w:widowControl/>
        <w:suppressLineNumbers w:val="0"/>
        <w:shd w:val="clear" w:fill="FFFFFF"/>
        <w:spacing w:before="0" w:beforeAutospacing="0" w:after="0" w:afterAutospacing="0"/>
        <w:ind w:left="0" w:right="0" w:firstLine="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4"/>
          <w:szCs w:val="24"/>
          <w:shd w:val="clear" w:fill="FFFFFF"/>
          <w:lang w:val="en-US" w:eastAsia="zh-CN" w:bidi="ar"/>
        </w:rPr>
        <w:t>备注：</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二、出让地块交易活动时间安排</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地块交易活动时间安排参见</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http://ghzyj.sh.gov.cn/</w:t>
      </w:r>
      <w:r>
        <w:rPr>
          <w:rFonts w:hint="default" w:ascii="仿宋_GB2312" w:hAnsi="宋体" w:eastAsia="仿宋_GB2312" w:cs="仿宋_GB2312"/>
          <w:i w:val="0"/>
          <w:caps w:val="0"/>
          <w:color w:val="676767"/>
          <w:spacing w:val="0"/>
          <w:kern w:val="0"/>
          <w:sz w:val="28"/>
          <w:szCs w:val="28"/>
          <w:shd w:val="clear" w:fill="FFFFFF"/>
          <w:lang w:val="en-US" w:eastAsia="zh-CN" w:bidi="ar"/>
        </w:rPr>
        <w:t>网站和</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http://www.shtdsc.com</w:t>
      </w:r>
      <w:r>
        <w:rPr>
          <w:rFonts w:hint="default" w:ascii="仿宋_GB2312" w:hAnsi="宋体" w:eastAsia="仿宋_GB2312" w:cs="仿宋_GB2312"/>
          <w:i w:val="0"/>
          <w:caps w:val="0"/>
          <w:color w:val="676767"/>
          <w:spacing w:val="0"/>
          <w:kern w:val="0"/>
          <w:sz w:val="28"/>
          <w:szCs w:val="28"/>
          <w:shd w:val="clear" w:fill="FFFFFF"/>
          <w:lang w:val="en-US" w:eastAsia="zh-CN" w:bidi="ar"/>
        </w:rPr>
        <w:t>网站发布的出让地块进度安排表，具体以地块出让须知为准。</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三、竞买资格及具体交易要求</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本次国有建设用地使用权挂牌出让的竞买资格和地块详情及其具体交易要求详见地块出让文件</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出让须知，出让</w:t>
      </w:r>
      <w:r>
        <w:rPr>
          <w:rStyle w:val="11"/>
          <w:rFonts w:hint="default" w:ascii="仿宋_GB2312" w:hAnsi="宋体" w:eastAsia="仿宋_GB2312" w:cs="仿宋_GB2312"/>
          <w:i w:val="0"/>
          <w:caps w:val="0"/>
          <w:color w:val="676767"/>
          <w:spacing w:val="0"/>
          <w:kern w:val="0"/>
          <w:sz w:val="28"/>
          <w:szCs w:val="28"/>
          <w:shd w:val="clear" w:fill="FFFFFF"/>
          <w:lang w:val="en-US" w:eastAsia="zh-CN" w:bidi="ar"/>
        </w:rPr>
        <w:t>预合同</w:t>
      </w:r>
      <w:r>
        <w:rPr>
          <w:rFonts w:hint="default" w:ascii="仿宋_GB2312" w:hAnsi="宋体" w:eastAsia="仿宋_GB2312" w:cs="仿宋_GB2312"/>
          <w:i w:val="0"/>
          <w:caps w:val="0"/>
          <w:color w:val="676767"/>
          <w:spacing w:val="0"/>
          <w:kern w:val="0"/>
          <w:sz w:val="28"/>
          <w:szCs w:val="28"/>
          <w:shd w:val="clear" w:fill="FFFFFF"/>
          <w:lang w:val="en-US" w:eastAsia="zh-CN" w:bidi="ar"/>
        </w:rPr>
        <w:t>以及附录文件等</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。申请人可自</w:t>
      </w:r>
      <w:bookmarkStart w:id="5" w:name="tdscWebOfficeNoticeStat_fileStartDate"/>
      <w:r>
        <w:rPr>
          <w:rFonts w:hint="eastAsia" w:ascii="宋体" w:hAnsi="宋体" w:eastAsia="宋体" w:cs="宋体"/>
          <w:i w:val="0"/>
          <w:caps w:val="0"/>
          <w:color w:val="636363"/>
          <w:spacing w:val="0"/>
          <w:kern w:val="0"/>
          <w:sz w:val="28"/>
          <w:szCs w:val="28"/>
          <w:u w:val="single"/>
          <w:shd w:val="clear" w:fill="FFFFFF"/>
          <w:lang w:val="en-US" w:eastAsia="zh-CN" w:bidi="ar"/>
        </w:rPr>
        <w:t>2019</w:t>
      </w:r>
      <w:bookmarkEnd w:id="5"/>
      <w:r>
        <w:rPr>
          <w:rFonts w:hint="default" w:ascii="仿宋_GB2312" w:hAnsi="宋体" w:eastAsia="仿宋_GB2312" w:cs="仿宋_GB2312"/>
          <w:i w:val="0"/>
          <w:caps w:val="0"/>
          <w:color w:val="676767"/>
          <w:spacing w:val="0"/>
          <w:kern w:val="0"/>
          <w:sz w:val="28"/>
          <w:szCs w:val="28"/>
          <w:u w:val="single"/>
          <w:shd w:val="clear" w:fill="FFFFFF"/>
          <w:lang w:val="en-US" w:eastAsia="zh-CN" w:bidi="ar"/>
        </w:rPr>
        <w:t>年</w:t>
      </w:r>
      <w:r>
        <w:rPr>
          <w:rFonts w:hint="eastAsia" w:ascii="宋体" w:hAnsi="宋体" w:eastAsia="宋体" w:cs="宋体"/>
          <w:i w:val="0"/>
          <w:caps w:val="0"/>
          <w:color w:val="676767"/>
          <w:spacing w:val="0"/>
          <w:kern w:val="0"/>
          <w:sz w:val="28"/>
          <w:szCs w:val="28"/>
          <w:u w:val="single"/>
          <w:shd w:val="clear" w:fill="FFFFFF"/>
          <w:lang w:val="en-US" w:eastAsia="zh-CN" w:bidi="ar"/>
        </w:rPr>
        <w:t>12</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月</w:t>
      </w:r>
      <w:r>
        <w:rPr>
          <w:rFonts w:hint="eastAsia" w:ascii="宋体" w:hAnsi="宋体" w:eastAsia="宋体" w:cs="宋体"/>
          <w:i w:val="0"/>
          <w:caps w:val="0"/>
          <w:color w:val="676767"/>
          <w:spacing w:val="0"/>
          <w:kern w:val="0"/>
          <w:sz w:val="28"/>
          <w:szCs w:val="28"/>
          <w:u w:val="single"/>
          <w:shd w:val="clear" w:fill="FFFFFF"/>
          <w:lang w:val="en-US" w:eastAsia="zh-CN" w:bidi="ar"/>
        </w:rPr>
        <w:t>12</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日</w:t>
      </w:r>
      <w:r>
        <w:rPr>
          <w:rFonts w:hint="default" w:ascii="仿宋_GB2312" w:hAnsi="宋体" w:eastAsia="仿宋_GB2312" w:cs="仿宋_GB2312"/>
          <w:i w:val="0"/>
          <w:caps w:val="0"/>
          <w:color w:val="676767"/>
          <w:spacing w:val="0"/>
          <w:kern w:val="0"/>
          <w:sz w:val="28"/>
          <w:szCs w:val="28"/>
          <w:shd w:val="clear" w:fill="FFFFFF"/>
          <w:lang w:val="en-US" w:eastAsia="zh-CN" w:bidi="ar"/>
        </w:rPr>
        <w:t>在</w:t>
      </w:r>
      <w:r>
        <w:rPr>
          <w:rFonts w:hint="eastAsia" w:ascii="宋体" w:hAnsi="宋体" w:eastAsia="宋体" w:cs="宋体"/>
          <w:i w:val="0"/>
          <w:caps w:val="0"/>
          <w:color w:val="676767"/>
          <w:spacing w:val="0"/>
          <w:kern w:val="0"/>
          <w:sz w:val="28"/>
          <w:szCs w:val="28"/>
          <w:shd w:val="clear" w:fill="FFFFFF"/>
          <w:lang w:val="en-US" w:eastAsia="zh-CN" w:bidi="ar"/>
        </w:rPr>
        <w:t>http://ghzyj.sh.gov.cn</w:t>
      </w:r>
      <w:r>
        <w:rPr>
          <w:rFonts w:hint="default" w:ascii="仿宋_GB2312" w:hAnsi="宋体" w:eastAsia="仿宋_GB2312" w:cs="仿宋_GB2312"/>
          <w:i w:val="0"/>
          <w:caps w:val="0"/>
          <w:color w:val="676767"/>
          <w:spacing w:val="0"/>
          <w:kern w:val="0"/>
          <w:sz w:val="28"/>
          <w:szCs w:val="28"/>
          <w:shd w:val="clear" w:fill="FFFFFF"/>
          <w:lang w:val="en-US" w:eastAsia="zh-CN" w:bidi="ar"/>
        </w:rPr>
        <w:t>网站和</w:t>
      </w:r>
      <w:r>
        <w:rPr>
          <w:rFonts w:hint="eastAsia" w:ascii="宋体" w:hAnsi="宋体" w:eastAsia="宋体" w:cs="宋体"/>
          <w:i w:val="0"/>
          <w:caps w:val="0"/>
          <w:color w:val="676767"/>
          <w:spacing w:val="0"/>
          <w:kern w:val="0"/>
          <w:sz w:val="28"/>
          <w:szCs w:val="28"/>
          <w:shd w:val="clear" w:fill="FFFFFF"/>
          <w:lang w:val="en-US" w:eastAsia="zh-CN" w:bidi="ar"/>
        </w:rPr>
        <w:t>http://www.shtdsc.com</w:t>
      </w:r>
      <w:r>
        <w:rPr>
          <w:rFonts w:hint="default" w:ascii="仿宋_GB2312" w:hAnsi="宋体" w:eastAsia="仿宋_GB2312" w:cs="仿宋_GB2312"/>
          <w:i w:val="0"/>
          <w:caps w:val="0"/>
          <w:color w:val="676767"/>
          <w:spacing w:val="0"/>
          <w:kern w:val="0"/>
          <w:sz w:val="28"/>
          <w:szCs w:val="28"/>
          <w:shd w:val="clear" w:fill="FFFFFF"/>
          <w:lang w:val="en-US" w:eastAsia="zh-CN" w:bidi="ar"/>
        </w:rPr>
        <w:t>网站下载，具体地址详见网站</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地块信息</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相关文档下载</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四、交易结果发布</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挂牌交易结束后10个工作日内，上述地块的交易结果将在市土地交易市场、各区土地交易受理窗口和http://ghzyj.sh.gov.cn/网站、http://www.shtdsc.com网站发布。</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五、其他事项</w:t>
      </w:r>
    </w:p>
    <w:p>
      <w:pPr>
        <w:keepNext w:val="0"/>
        <w:keepLines w:val="0"/>
        <w:widowControl/>
        <w:suppressLineNumbers w:val="0"/>
        <w:shd w:val="clear" w:fill="FFFFFF"/>
        <w:spacing w:before="0" w:beforeAutospacing="0" w:after="0" w:afterAutospacing="0" w:line="315" w:lineRule="atLeast"/>
        <w:ind w:left="0" w:right="0" w:firstLine="562"/>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b/>
          <w:i w:val="0"/>
          <w:caps w:val="0"/>
          <w:color w:val="676767"/>
          <w:spacing w:val="0"/>
          <w:kern w:val="0"/>
          <w:sz w:val="28"/>
          <w:szCs w:val="28"/>
          <w:shd w:val="clear" w:fill="FFFFFF"/>
          <w:lang w:val="en-US" w:eastAsia="zh-CN" w:bidi="ar"/>
        </w:rPr>
        <w:t>本公告出让地块为“城中村”地块改造项目，竞买申请人须提交由相关政府职能部门出具的项目认定文件。</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六、联系方式</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联系地址：浦东新区南泉北路201号5楼；</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联系电话：86-21-58823624。</w:t>
      </w:r>
    </w:p>
    <w:p>
      <w:pPr>
        <w:keepNext w:val="0"/>
        <w:keepLines w:val="0"/>
        <w:widowControl/>
        <w:suppressLineNumbers w:val="0"/>
        <w:shd w:val="clear" w:fill="FFFFFF"/>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r>
        <w:rPr>
          <w:rFonts w:hint="default" w:ascii="仿宋_GB2312" w:hAnsi="宋体" w:eastAsia="仿宋_GB2312" w:cs="仿宋_GB2312"/>
          <w:b/>
          <w:i w:val="0"/>
          <w:caps w:val="0"/>
          <w:color w:val="676767"/>
          <w:spacing w:val="0"/>
          <w:kern w:val="0"/>
          <w:sz w:val="28"/>
          <w:szCs w:val="28"/>
          <w:shd w:val="clear" w:fill="FFFFFF"/>
          <w:lang w:val="en-US" w:eastAsia="zh-CN" w:bidi="ar"/>
        </w:rPr>
        <w:t>上海市土地交易市场</w:t>
      </w: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bookmarkStart w:id="6" w:name="tdscWebOfficeNoticeStat_noticeDate"/>
      <w:r>
        <w:rPr>
          <w:rFonts w:hint="default" w:ascii="仿宋_GB2312" w:hAnsi="宋体" w:eastAsia="仿宋_GB2312" w:cs="仿宋_GB2312"/>
          <w:b/>
          <w:i w:val="0"/>
          <w:caps w:val="0"/>
          <w:color w:val="000000"/>
          <w:spacing w:val="0"/>
          <w:kern w:val="0"/>
          <w:sz w:val="28"/>
          <w:szCs w:val="28"/>
          <w:u w:val="none"/>
          <w:shd w:val="clear" w:fill="FFFFFF"/>
          <w:lang w:val="en-US" w:eastAsia="zh-CN" w:bidi="ar"/>
        </w:rPr>
        <w:t>2019</w:t>
      </w:r>
      <w:bookmarkEnd w:id="6"/>
      <w:r>
        <w:rPr>
          <w:rFonts w:hint="default" w:ascii="仿宋_GB2312" w:hAnsi="宋体" w:eastAsia="仿宋_GB2312" w:cs="仿宋_GB2312"/>
          <w:b/>
          <w:i w:val="0"/>
          <w:caps w:val="0"/>
          <w:color w:val="000000"/>
          <w:spacing w:val="0"/>
          <w:kern w:val="0"/>
          <w:sz w:val="28"/>
          <w:szCs w:val="28"/>
          <w:shd w:val="clear" w:fill="FFFFFF"/>
          <w:lang w:val="en-US" w:eastAsia="zh-CN" w:bidi="ar"/>
        </w:rPr>
        <w:t>年12月12日</w:t>
      </w: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bookmarkStart w:id="7" w:name="_GoBack"/>
      <w:bookmarkEnd w:id="7"/>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spacing w:before="0" w:beforeAutospacing="0" w:after="0" w:afterAutospacing="0" w:line="315" w:lineRule="atLeast"/>
        <w:ind w:left="0" w:right="0" w:firstLine="0"/>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550E7"/>
    <w:rsid w:val="000351A0"/>
    <w:rsid w:val="000A70B3"/>
    <w:rsid w:val="000B2499"/>
    <w:rsid w:val="000B5D54"/>
    <w:rsid w:val="00104F23"/>
    <w:rsid w:val="00114CE6"/>
    <w:rsid w:val="00180E5A"/>
    <w:rsid w:val="001A0633"/>
    <w:rsid w:val="001B7313"/>
    <w:rsid w:val="001F3646"/>
    <w:rsid w:val="00230263"/>
    <w:rsid w:val="002406E3"/>
    <w:rsid w:val="002550E7"/>
    <w:rsid w:val="00262F20"/>
    <w:rsid w:val="002A41D5"/>
    <w:rsid w:val="002B6EEA"/>
    <w:rsid w:val="002C379A"/>
    <w:rsid w:val="002E1EC1"/>
    <w:rsid w:val="00326224"/>
    <w:rsid w:val="003465D3"/>
    <w:rsid w:val="003A00B6"/>
    <w:rsid w:val="003B6F80"/>
    <w:rsid w:val="003C442D"/>
    <w:rsid w:val="0043147B"/>
    <w:rsid w:val="0046084D"/>
    <w:rsid w:val="004764C5"/>
    <w:rsid w:val="004900ED"/>
    <w:rsid w:val="0049290E"/>
    <w:rsid w:val="004B5C40"/>
    <w:rsid w:val="004D3EA8"/>
    <w:rsid w:val="004F5350"/>
    <w:rsid w:val="00523AB8"/>
    <w:rsid w:val="0053642D"/>
    <w:rsid w:val="005B20DD"/>
    <w:rsid w:val="00604BD2"/>
    <w:rsid w:val="006662AA"/>
    <w:rsid w:val="006F521E"/>
    <w:rsid w:val="007064F8"/>
    <w:rsid w:val="007150C4"/>
    <w:rsid w:val="007B4F76"/>
    <w:rsid w:val="00866633"/>
    <w:rsid w:val="00922350"/>
    <w:rsid w:val="00967736"/>
    <w:rsid w:val="009E06A2"/>
    <w:rsid w:val="009F6F77"/>
    <w:rsid w:val="00A157D6"/>
    <w:rsid w:val="00A534C8"/>
    <w:rsid w:val="00A62919"/>
    <w:rsid w:val="00A76935"/>
    <w:rsid w:val="00AB6EDB"/>
    <w:rsid w:val="00AE3122"/>
    <w:rsid w:val="00B02553"/>
    <w:rsid w:val="00B95080"/>
    <w:rsid w:val="00BA7009"/>
    <w:rsid w:val="00BB227E"/>
    <w:rsid w:val="00BD6F81"/>
    <w:rsid w:val="00C07183"/>
    <w:rsid w:val="00C971DF"/>
    <w:rsid w:val="00CB1E6B"/>
    <w:rsid w:val="00CE3305"/>
    <w:rsid w:val="00CF1F76"/>
    <w:rsid w:val="00CF2F9B"/>
    <w:rsid w:val="00D326A9"/>
    <w:rsid w:val="00DB38DD"/>
    <w:rsid w:val="00DD46F5"/>
    <w:rsid w:val="00E04889"/>
    <w:rsid w:val="00E50B8B"/>
    <w:rsid w:val="00E704F3"/>
    <w:rsid w:val="00E8702D"/>
    <w:rsid w:val="00EF2874"/>
    <w:rsid w:val="00FA4F5D"/>
    <w:rsid w:val="00FE6DC1"/>
    <w:rsid w:val="00FF0EFA"/>
    <w:rsid w:val="00FF137F"/>
    <w:rsid w:val="01034B55"/>
    <w:rsid w:val="02F2281B"/>
    <w:rsid w:val="03204659"/>
    <w:rsid w:val="034F7063"/>
    <w:rsid w:val="085527CA"/>
    <w:rsid w:val="0AD03B29"/>
    <w:rsid w:val="0DEC6B19"/>
    <w:rsid w:val="11A10E06"/>
    <w:rsid w:val="193D082F"/>
    <w:rsid w:val="1AC44E0C"/>
    <w:rsid w:val="1B416A3E"/>
    <w:rsid w:val="1E6977F8"/>
    <w:rsid w:val="1EB34716"/>
    <w:rsid w:val="1EDB6FD1"/>
    <w:rsid w:val="1F1C7F51"/>
    <w:rsid w:val="20F75A73"/>
    <w:rsid w:val="21B37CB4"/>
    <w:rsid w:val="22663B5B"/>
    <w:rsid w:val="24247471"/>
    <w:rsid w:val="28336F99"/>
    <w:rsid w:val="29264563"/>
    <w:rsid w:val="2B6558BE"/>
    <w:rsid w:val="2D456B4A"/>
    <w:rsid w:val="2F74786C"/>
    <w:rsid w:val="318C3F49"/>
    <w:rsid w:val="32772330"/>
    <w:rsid w:val="35A5694F"/>
    <w:rsid w:val="365676DA"/>
    <w:rsid w:val="38A55E4C"/>
    <w:rsid w:val="38E16072"/>
    <w:rsid w:val="3E3267DF"/>
    <w:rsid w:val="42C94C59"/>
    <w:rsid w:val="42DB22BC"/>
    <w:rsid w:val="43E52585"/>
    <w:rsid w:val="4737129B"/>
    <w:rsid w:val="495F5A63"/>
    <w:rsid w:val="4FF72BC1"/>
    <w:rsid w:val="526C7992"/>
    <w:rsid w:val="56EE6600"/>
    <w:rsid w:val="58692A95"/>
    <w:rsid w:val="617237CE"/>
    <w:rsid w:val="617A1EF7"/>
    <w:rsid w:val="62004C9D"/>
    <w:rsid w:val="665806AD"/>
    <w:rsid w:val="67082696"/>
    <w:rsid w:val="68C11649"/>
    <w:rsid w:val="7362263D"/>
    <w:rsid w:val="738B6A52"/>
    <w:rsid w:val="74E33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semiHidden/>
    <w:unhideWhenUsed/>
    <w:qFormat/>
    <w:uiPriority w:val="9"/>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grame"/>
    <w:basedOn w:val="7"/>
    <w:qFormat/>
    <w:uiPriority w:val="0"/>
  </w:style>
  <w:style w:type="character" w:customStyle="1" w:styleId="12">
    <w:name w:val="apple-converted-space"/>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190</Words>
  <Characters>1088</Characters>
  <Lines>9</Lines>
  <Paragraphs>2</Paragraphs>
  <TotalTime>96</TotalTime>
  <ScaleCrop>false</ScaleCrop>
  <LinksUpToDate>false</LinksUpToDate>
  <CharactersWithSpaces>1276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2019-10-08T10:34:00Z</dcterms:created>
  <dc:creator>PC</dc:creator>
  <cp:lastModifiedBy>淡看江湖路</cp:lastModifiedBy>
  <dcterms:modified xsi:type="dcterms:W3CDTF">2019-12-13T02:08:23Z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