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150" w:rsidRPr="00C90150" w:rsidRDefault="00C90150" w:rsidP="00C90150">
      <w:pPr>
        <w:widowControl/>
        <w:shd w:val="clear" w:color="auto" w:fill="FFFFFF"/>
        <w:spacing w:line="270" w:lineRule="atLeast"/>
        <w:jc w:val="center"/>
        <w:rPr>
          <w:rFonts w:ascii="宋体" w:eastAsia="宋体" w:hAnsi="宋体" w:cs="宋体"/>
          <w:color w:val="020202"/>
          <w:kern w:val="0"/>
          <w:sz w:val="18"/>
          <w:szCs w:val="18"/>
        </w:rPr>
      </w:pPr>
      <w:r w:rsidRPr="00C90150">
        <w:rPr>
          <w:rFonts w:ascii="宋体" w:eastAsia="宋体" w:hAnsi="宋体" w:cs="宋体" w:hint="eastAsia"/>
          <w:color w:val="000000"/>
          <w:kern w:val="0"/>
          <w:sz w:val="36"/>
          <w:szCs w:val="36"/>
        </w:rPr>
        <w:t>广州市规划和自然资源</w:t>
      </w:r>
      <w:proofErr w:type="gramStart"/>
      <w:r w:rsidRPr="00C90150">
        <w:rPr>
          <w:rFonts w:ascii="宋体" w:eastAsia="宋体" w:hAnsi="宋体" w:cs="宋体" w:hint="eastAsia"/>
          <w:color w:val="000000"/>
          <w:kern w:val="0"/>
          <w:sz w:val="36"/>
          <w:szCs w:val="36"/>
        </w:rPr>
        <w:t>局国有</w:t>
      </w:r>
      <w:proofErr w:type="gramEnd"/>
      <w:r w:rsidRPr="00C90150">
        <w:rPr>
          <w:rFonts w:ascii="宋体" w:eastAsia="宋体" w:hAnsi="宋体" w:cs="宋体" w:hint="eastAsia"/>
          <w:color w:val="000000"/>
          <w:kern w:val="0"/>
          <w:sz w:val="36"/>
          <w:szCs w:val="36"/>
        </w:rPr>
        <w:t>土地使用权</w:t>
      </w:r>
    </w:p>
    <w:p w:rsidR="00C90150" w:rsidRPr="00C90150" w:rsidRDefault="00C90150" w:rsidP="00C90150">
      <w:pPr>
        <w:widowControl/>
        <w:shd w:val="clear" w:color="auto" w:fill="FFFFFF"/>
        <w:spacing w:line="270" w:lineRule="atLeast"/>
        <w:jc w:val="center"/>
        <w:rPr>
          <w:rFonts w:ascii="宋体" w:eastAsia="宋体" w:hAnsi="宋体" w:cs="宋体" w:hint="eastAsia"/>
          <w:color w:val="020202"/>
          <w:kern w:val="0"/>
          <w:sz w:val="18"/>
          <w:szCs w:val="18"/>
        </w:rPr>
      </w:pPr>
      <w:r w:rsidRPr="00C90150">
        <w:rPr>
          <w:rFonts w:ascii="宋体" w:eastAsia="宋体" w:hAnsi="宋体" w:cs="宋体" w:hint="eastAsia"/>
          <w:color w:val="000000"/>
          <w:kern w:val="0"/>
          <w:sz w:val="36"/>
          <w:szCs w:val="36"/>
        </w:rPr>
        <w:t>网上挂牌出让公告</w:t>
      </w:r>
    </w:p>
    <w:p w:rsidR="00C90150" w:rsidRPr="00C90150" w:rsidRDefault="00C90150" w:rsidP="00C90150">
      <w:pPr>
        <w:widowControl/>
        <w:shd w:val="clear" w:color="auto" w:fill="FFFFFF"/>
        <w:spacing w:line="270" w:lineRule="atLeast"/>
        <w:jc w:val="center"/>
        <w:rPr>
          <w:rFonts w:ascii="宋体" w:eastAsia="宋体" w:hAnsi="宋体" w:cs="宋体" w:hint="eastAsia"/>
          <w:color w:val="020202"/>
          <w:kern w:val="0"/>
          <w:sz w:val="18"/>
          <w:szCs w:val="18"/>
        </w:rPr>
      </w:pPr>
      <w:bookmarkStart w:id="0" w:name="_GoBack"/>
      <w:proofErr w:type="gramStart"/>
      <w:r w:rsidRPr="00C90150">
        <w:rPr>
          <w:rFonts w:ascii="宋体" w:eastAsia="宋体" w:hAnsi="宋体" w:cs="宋体" w:hint="eastAsia"/>
          <w:color w:val="000000"/>
          <w:kern w:val="0"/>
          <w:sz w:val="24"/>
          <w:szCs w:val="24"/>
        </w:rPr>
        <w:t>穗规划</w:t>
      </w:r>
      <w:proofErr w:type="gramEnd"/>
      <w:r w:rsidRPr="00C90150">
        <w:rPr>
          <w:rFonts w:ascii="宋体" w:eastAsia="宋体" w:hAnsi="宋体" w:cs="宋体" w:hint="eastAsia"/>
          <w:color w:val="000000"/>
          <w:kern w:val="0"/>
          <w:sz w:val="24"/>
          <w:szCs w:val="24"/>
        </w:rPr>
        <w:t>资源挂出告字〔2020〕6号</w:t>
      </w:r>
      <w:bookmarkEnd w:id="0"/>
    </w:p>
    <w:p w:rsidR="00C90150" w:rsidRPr="00C90150" w:rsidRDefault="00C90150" w:rsidP="00C90150">
      <w:pPr>
        <w:widowControl/>
        <w:shd w:val="clear" w:color="auto" w:fill="FFFFFF"/>
        <w:spacing w:line="270" w:lineRule="atLeast"/>
        <w:jc w:val="center"/>
        <w:rPr>
          <w:rFonts w:ascii="宋体" w:eastAsia="宋体" w:hAnsi="宋体" w:cs="宋体" w:hint="eastAsia"/>
          <w:color w:val="020202"/>
          <w:kern w:val="0"/>
          <w:sz w:val="18"/>
          <w:szCs w:val="18"/>
        </w:rPr>
      </w:pPr>
      <w:r w:rsidRPr="00C90150">
        <w:rPr>
          <w:rFonts w:ascii="宋体" w:eastAsia="宋体" w:hAnsi="宋体" w:cs="宋体" w:hint="eastAsia"/>
          <w:color w:val="333333"/>
          <w:kern w:val="0"/>
          <w:sz w:val="24"/>
          <w:szCs w:val="24"/>
        </w:rPr>
        <w:t> </w:t>
      </w:r>
    </w:p>
    <w:p w:rsidR="00C90150" w:rsidRPr="00C90150" w:rsidRDefault="00C90150" w:rsidP="00C90150">
      <w:pPr>
        <w:widowControl/>
        <w:shd w:val="clear" w:color="auto" w:fill="FFFFFF"/>
        <w:spacing w:line="270" w:lineRule="atLeast"/>
        <w:ind w:firstLine="480"/>
        <w:jc w:val="left"/>
        <w:rPr>
          <w:rFonts w:ascii="宋体" w:eastAsia="宋体" w:hAnsi="宋体" w:cs="宋体" w:hint="eastAsia"/>
          <w:color w:val="020202"/>
          <w:kern w:val="0"/>
          <w:sz w:val="18"/>
          <w:szCs w:val="18"/>
        </w:rPr>
      </w:pPr>
      <w:r w:rsidRPr="00C90150">
        <w:rPr>
          <w:rFonts w:ascii="宋体" w:eastAsia="宋体" w:hAnsi="宋体" w:cs="宋体" w:hint="eastAsia"/>
          <w:color w:val="000000"/>
          <w:kern w:val="0"/>
          <w:sz w:val="24"/>
          <w:szCs w:val="24"/>
        </w:rPr>
        <w:t>经广州市人民政府批准，广州市规划和自然资源局以挂牌方式出让1宗地的国有土地使用权，现将有关事项公告如下：</w:t>
      </w:r>
    </w:p>
    <w:p w:rsidR="00C90150" w:rsidRPr="00C90150" w:rsidRDefault="00C90150" w:rsidP="00C90150">
      <w:pPr>
        <w:widowControl/>
        <w:shd w:val="clear" w:color="auto" w:fill="FFFFFF"/>
        <w:spacing w:line="270" w:lineRule="atLeast"/>
        <w:jc w:val="left"/>
        <w:rPr>
          <w:rFonts w:ascii="宋体" w:eastAsia="宋体" w:hAnsi="宋体" w:cs="宋体" w:hint="eastAsia"/>
          <w:color w:val="020202"/>
          <w:kern w:val="0"/>
          <w:sz w:val="18"/>
          <w:szCs w:val="18"/>
        </w:rPr>
      </w:pPr>
      <w:r w:rsidRPr="00C90150">
        <w:rPr>
          <w:rFonts w:ascii="宋体" w:eastAsia="宋体" w:hAnsi="宋体" w:cs="宋体" w:hint="eastAsia"/>
          <w:color w:val="000000"/>
          <w:kern w:val="0"/>
          <w:sz w:val="24"/>
          <w:szCs w:val="24"/>
        </w:rPr>
        <w:t xml:space="preserve">　　一、挂牌出让宗地的基本情况和规划指标要求</w:t>
      </w:r>
    </w:p>
    <w:tbl>
      <w:tblPr>
        <w:tblW w:w="9210" w:type="dxa"/>
        <w:tblInd w:w="392" w:type="dxa"/>
        <w:shd w:val="clear" w:color="auto" w:fill="FFFFFF"/>
        <w:tblCellMar>
          <w:left w:w="0" w:type="dxa"/>
          <w:right w:w="0" w:type="dxa"/>
        </w:tblCellMar>
        <w:tblLook w:val="04A0" w:firstRow="1" w:lastRow="0" w:firstColumn="1" w:lastColumn="0" w:noHBand="0" w:noVBand="1"/>
      </w:tblPr>
      <w:tblGrid>
        <w:gridCol w:w="1258"/>
        <w:gridCol w:w="1268"/>
        <w:gridCol w:w="1421"/>
        <w:gridCol w:w="1207"/>
        <w:gridCol w:w="866"/>
        <w:gridCol w:w="801"/>
        <w:gridCol w:w="819"/>
        <w:gridCol w:w="833"/>
        <w:gridCol w:w="737"/>
      </w:tblGrid>
      <w:tr w:rsidR="00C90150" w:rsidRPr="00C90150" w:rsidTr="00C90150">
        <w:trPr>
          <w:trHeight w:val="624"/>
        </w:trPr>
        <w:tc>
          <w:tcPr>
            <w:tcW w:w="1266"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90150" w:rsidRPr="00C90150" w:rsidRDefault="00C90150" w:rsidP="00C90150">
            <w:pPr>
              <w:widowControl/>
              <w:spacing w:line="270" w:lineRule="atLeast"/>
              <w:jc w:val="center"/>
              <w:rPr>
                <w:rFonts w:ascii="宋体" w:eastAsia="宋体" w:hAnsi="宋体" w:cs="宋体" w:hint="eastAsia"/>
                <w:color w:val="020202"/>
                <w:kern w:val="0"/>
                <w:sz w:val="18"/>
                <w:szCs w:val="18"/>
              </w:rPr>
            </w:pPr>
            <w:r w:rsidRPr="00C90150">
              <w:rPr>
                <w:rFonts w:ascii="宋体" w:eastAsia="宋体" w:hAnsi="宋体" w:cs="宋体" w:hint="eastAsia"/>
                <w:b/>
                <w:bCs/>
                <w:color w:val="000000"/>
                <w:kern w:val="0"/>
                <w:sz w:val="24"/>
                <w:szCs w:val="24"/>
              </w:rPr>
              <w:t>宗地坐落</w:t>
            </w:r>
          </w:p>
        </w:tc>
        <w:tc>
          <w:tcPr>
            <w:tcW w:w="1276"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0150" w:rsidRPr="00C90150" w:rsidRDefault="00C90150" w:rsidP="00C90150">
            <w:pPr>
              <w:widowControl/>
              <w:spacing w:line="270" w:lineRule="atLeast"/>
              <w:jc w:val="center"/>
              <w:rPr>
                <w:rFonts w:ascii="宋体" w:eastAsia="宋体" w:hAnsi="宋体" w:cs="宋体" w:hint="eastAsia"/>
                <w:color w:val="020202"/>
                <w:kern w:val="0"/>
                <w:sz w:val="18"/>
                <w:szCs w:val="18"/>
              </w:rPr>
            </w:pPr>
            <w:r w:rsidRPr="00C90150">
              <w:rPr>
                <w:rFonts w:ascii="宋体" w:eastAsia="宋体" w:hAnsi="宋体" w:cs="宋体" w:hint="eastAsia"/>
                <w:b/>
                <w:bCs/>
                <w:color w:val="000000"/>
                <w:kern w:val="0"/>
                <w:sz w:val="24"/>
                <w:szCs w:val="24"/>
              </w:rPr>
              <w:t>土地用途</w:t>
            </w:r>
          </w:p>
        </w:tc>
        <w:tc>
          <w:tcPr>
            <w:tcW w:w="1338"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0150" w:rsidRPr="00C90150" w:rsidRDefault="00C90150" w:rsidP="00C90150">
            <w:pPr>
              <w:widowControl/>
              <w:spacing w:line="270" w:lineRule="atLeast"/>
              <w:jc w:val="center"/>
              <w:rPr>
                <w:rFonts w:ascii="宋体" w:eastAsia="宋体" w:hAnsi="宋体" w:cs="宋体" w:hint="eastAsia"/>
                <w:color w:val="020202"/>
                <w:kern w:val="0"/>
                <w:sz w:val="18"/>
                <w:szCs w:val="18"/>
              </w:rPr>
            </w:pPr>
            <w:r w:rsidRPr="00C90150">
              <w:rPr>
                <w:rFonts w:ascii="宋体" w:eastAsia="宋体" w:hAnsi="宋体" w:cs="宋体" w:hint="eastAsia"/>
                <w:b/>
                <w:bCs/>
                <w:color w:val="000000"/>
                <w:kern w:val="0"/>
                <w:sz w:val="24"/>
                <w:szCs w:val="24"/>
              </w:rPr>
              <w:t>宗地面积  （平方米）</w:t>
            </w:r>
          </w:p>
        </w:tc>
        <w:tc>
          <w:tcPr>
            <w:tcW w:w="1234"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0150" w:rsidRPr="00C90150" w:rsidRDefault="00C90150" w:rsidP="00C90150">
            <w:pPr>
              <w:widowControl/>
              <w:spacing w:line="270" w:lineRule="atLeast"/>
              <w:jc w:val="center"/>
              <w:rPr>
                <w:rFonts w:ascii="宋体" w:eastAsia="宋体" w:hAnsi="宋体" w:cs="宋体" w:hint="eastAsia"/>
                <w:color w:val="020202"/>
                <w:kern w:val="0"/>
                <w:sz w:val="18"/>
                <w:szCs w:val="18"/>
              </w:rPr>
            </w:pPr>
            <w:r w:rsidRPr="00C90150">
              <w:rPr>
                <w:rFonts w:ascii="宋体" w:eastAsia="宋体" w:hAnsi="宋体" w:cs="宋体" w:hint="eastAsia"/>
                <w:b/>
                <w:bCs/>
                <w:color w:val="000000"/>
                <w:kern w:val="0"/>
                <w:sz w:val="24"/>
                <w:szCs w:val="24"/>
              </w:rPr>
              <w:t>计算容积率建筑面积(平方米)</w:t>
            </w:r>
          </w:p>
        </w:tc>
        <w:tc>
          <w:tcPr>
            <w:tcW w:w="877"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0150" w:rsidRPr="00C90150" w:rsidRDefault="00C90150" w:rsidP="00C90150">
            <w:pPr>
              <w:widowControl/>
              <w:spacing w:line="270" w:lineRule="atLeast"/>
              <w:jc w:val="center"/>
              <w:rPr>
                <w:rFonts w:ascii="宋体" w:eastAsia="宋体" w:hAnsi="宋体" w:cs="宋体" w:hint="eastAsia"/>
                <w:color w:val="020202"/>
                <w:kern w:val="0"/>
                <w:sz w:val="18"/>
                <w:szCs w:val="18"/>
              </w:rPr>
            </w:pPr>
            <w:r w:rsidRPr="00C90150">
              <w:rPr>
                <w:rFonts w:ascii="宋体" w:eastAsia="宋体" w:hAnsi="宋体" w:cs="宋体" w:hint="eastAsia"/>
                <w:b/>
                <w:bCs/>
                <w:color w:val="333333"/>
                <w:kern w:val="0"/>
                <w:sz w:val="24"/>
                <w:szCs w:val="24"/>
              </w:rPr>
              <w:t>挂牌起始价(万元)</w:t>
            </w:r>
          </w:p>
        </w:tc>
        <w:tc>
          <w:tcPr>
            <w:tcW w:w="806"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0150" w:rsidRPr="00C90150" w:rsidRDefault="00C90150" w:rsidP="00C90150">
            <w:pPr>
              <w:widowControl/>
              <w:spacing w:line="270" w:lineRule="atLeast"/>
              <w:jc w:val="center"/>
              <w:rPr>
                <w:rFonts w:ascii="宋体" w:eastAsia="宋体" w:hAnsi="宋体" w:cs="宋体" w:hint="eastAsia"/>
                <w:color w:val="020202"/>
                <w:kern w:val="0"/>
                <w:sz w:val="18"/>
                <w:szCs w:val="18"/>
              </w:rPr>
            </w:pPr>
            <w:r w:rsidRPr="00C90150">
              <w:rPr>
                <w:rFonts w:ascii="宋体" w:eastAsia="宋体" w:hAnsi="宋体" w:cs="宋体" w:hint="eastAsia"/>
                <w:b/>
                <w:bCs/>
                <w:color w:val="333333"/>
                <w:kern w:val="0"/>
                <w:sz w:val="24"/>
                <w:szCs w:val="24"/>
              </w:rPr>
              <w:t>增价幅度（万元）</w:t>
            </w:r>
          </w:p>
        </w:tc>
        <w:tc>
          <w:tcPr>
            <w:tcW w:w="2419"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0150" w:rsidRPr="00C90150" w:rsidRDefault="00C90150" w:rsidP="00C90150">
            <w:pPr>
              <w:widowControl/>
              <w:spacing w:line="270" w:lineRule="atLeast"/>
              <w:jc w:val="center"/>
              <w:rPr>
                <w:rFonts w:ascii="宋体" w:eastAsia="宋体" w:hAnsi="宋体" w:cs="宋体" w:hint="eastAsia"/>
                <w:color w:val="020202"/>
                <w:kern w:val="0"/>
                <w:sz w:val="18"/>
                <w:szCs w:val="18"/>
              </w:rPr>
            </w:pPr>
            <w:r w:rsidRPr="00C90150">
              <w:rPr>
                <w:rFonts w:ascii="宋体" w:eastAsia="宋体" w:hAnsi="宋体" w:cs="宋体" w:hint="eastAsia"/>
                <w:b/>
                <w:bCs/>
                <w:color w:val="333333"/>
                <w:kern w:val="0"/>
                <w:sz w:val="24"/>
                <w:szCs w:val="24"/>
              </w:rPr>
              <w:t>竞买保证金(万元)</w:t>
            </w:r>
          </w:p>
        </w:tc>
      </w:tr>
      <w:tr w:rsidR="00C90150" w:rsidRPr="00C90150" w:rsidTr="00C90150">
        <w:trPr>
          <w:trHeight w:val="330"/>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C90150" w:rsidRPr="00C90150" w:rsidRDefault="00C90150" w:rsidP="00C90150">
            <w:pPr>
              <w:widowControl/>
              <w:spacing w:beforeAutospacing="1" w:afterAutospacing="1"/>
              <w:jc w:val="left"/>
              <w:rPr>
                <w:rFonts w:ascii="宋体" w:eastAsia="宋体" w:hAnsi="宋体" w:cs="宋体"/>
                <w:color w:val="020202"/>
                <w:kern w:val="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90150" w:rsidRPr="00C90150" w:rsidRDefault="00C90150" w:rsidP="00C90150">
            <w:pPr>
              <w:widowControl/>
              <w:spacing w:beforeAutospacing="1" w:afterAutospacing="1"/>
              <w:jc w:val="left"/>
              <w:rPr>
                <w:rFonts w:ascii="宋体" w:eastAsia="宋体" w:hAnsi="宋体" w:cs="宋体"/>
                <w:color w:val="020202"/>
                <w:kern w:val="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90150" w:rsidRPr="00C90150" w:rsidRDefault="00C90150" w:rsidP="00C90150">
            <w:pPr>
              <w:widowControl/>
              <w:spacing w:beforeAutospacing="1" w:afterAutospacing="1"/>
              <w:jc w:val="left"/>
              <w:rPr>
                <w:rFonts w:ascii="宋体" w:eastAsia="宋体" w:hAnsi="宋体" w:cs="宋体"/>
                <w:color w:val="020202"/>
                <w:kern w:val="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90150" w:rsidRPr="00C90150" w:rsidRDefault="00C90150" w:rsidP="00C90150">
            <w:pPr>
              <w:widowControl/>
              <w:spacing w:beforeAutospacing="1" w:afterAutospacing="1"/>
              <w:jc w:val="left"/>
              <w:rPr>
                <w:rFonts w:ascii="宋体" w:eastAsia="宋体" w:hAnsi="宋体" w:cs="宋体"/>
                <w:color w:val="020202"/>
                <w:kern w:val="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90150" w:rsidRPr="00C90150" w:rsidRDefault="00C90150" w:rsidP="00C90150">
            <w:pPr>
              <w:widowControl/>
              <w:spacing w:beforeAutospacing="1" w:afterAutospacing="1"/>
              <w:jc w:val="left"/>
              <w:rPr>
                <w:rFonts w:ascii="宋体" w:eastAsia="宋体" w:hAnsi="宋体" w:cs="宋体"/>
                <w:color w:val="020202"/>
                <w:kern w:val="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90150" w:rsidRPr="00C90150" w:rsidRDefault="00C90150" w:rsidP="00C90150">
            <w:pPr>
              <w:widowControl/>
              <w:spacing w:beforeAutospacing="1" w:afterAutospacing="1"/>
              <w:jc w:val="left"/>
              <w:rPr>
                <w:rFonts w:ascii="宋体" w:eastAsia="宋体" w:hAnsi="宋体" w:cs="宋体"/>
                <w:color w:val="020202"/>
                <w:kern w:val="0"/>
                <w:sz w:val="18"/>
                <w:szCs w:val="18"/>
              </w:rPr>
            </w:pPr>
          </w:p>
        </w:tc>
        <w:tc>
          <w:tcPr>
            <w:tcW w:w="8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0150" w:rsidRPr="00C90150" w:rsidRDefault="00C90150" w:rsidP="00C90150">
            <w:pPr>
              <w:widowControl/>
              <w:spacing w:line="270" w:lineRule="atLeast"/>
              <w:jc w:val="center"/>
              <w:rPr>
                <w:rFonts w:ascii="宋体" w:eastAsia="宋体" w:hAnsi="宋体" w:cs="宋体" w:hint="eastAsia"/>
                <w:color w:val="020202"/>
                <w:kern w:val="0"/>
                <w:sz w:val="18"/>
                <w:szCs w:val="18"/>
              </w:rPr>
            </w:pPr>
            <w:r w:rsidRPr="00C90150">
              <w:rPr>
                <w:rFonts w:ascii="宋体" w:eastAsia="宋体" w:hAnsi="宋体" w:cs="宋体" w:hint="eastAsia"/>
                <w:b/>
                <w:bCs/>
                <w:color w:val="333333"/>
                <w:kern w:val="0"/>
                <w:sz w:val="24"/>
                <w:szCs w:val="24"/>
              </w:rPr>
              <w:t>人民币</w:t>
            </w:r>
          </w:p>
        </w:tc>
        <w:tc>
          <w:tcPr>
            <w:tcW w:w="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0150" w:rsidRPr="00C90150" w:rsidRDefault="00C90150" w:rsidP="00C90150">
            <w:pPr>
              <w:widowControl/>
              <w:spacing w:line="270" w:lineRule="atLeast"/>
              <w:jc w:val="center"/>
              <w:rPr>
                <w:rFonts w:ascii="宋体" w:eastAsia="宋体" w:hAnsi="宋体" w:cs="宋体" w:hint="eastAsia"/>
                <w:color w:val="020202"/>
                <w:kern w:val="0"/>
                <w:sz w:val="18"/>
                <w:szCs w:val="18"/>
              </w:rPr>
            </w:pPr>
            <w:r w:rsidRPr="00C90150">
              <w:rPr>
                <w:rFonts w:ascii="宋体" w:eastAsia="宋体" w:hAnsi="宋体" w:cs="宋体" w:hint="eastAsia"/>
                <w:b/>
                <w:bCs/>
                <w:color w:val="333333"/>
                <w:kern w:val="0"/>
                <w:sz w:val="24"/>
                <w:szCs w:val="24"/>
              </w:rPr>
              <w:t>港币</w:t>
            </w:r>
          </w:p>
        </w:tc>
        <w:tc>
          <w:tcPr>
            <w:tcW w:w="7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90150" w:rsidRPr="00C90150" w:rsidRDefault="00C90150" w:rsidP="00C90150">
            <w:pPr>
              <w:widowControl/>
              <w:spacing w:line="270" w:lineRule="atLeast"/>
              <w:jc w:val="center"/>
              <w:rPr>
                <w:rFonts w:ascii="宋体" w:eastAsia="宋体" w:hAnsi="宋体" w:cs="宋体" w:hint="eastAsia"/>
                <w:color w:val="020202"/>
                <w:kern w:val="0"/>
                <w:sz w:val="18"/>
                <w:szCs w:val="18"/>
              </w:rPr>
            </w:pPr>
            <w:r w:rsidRPr="00C90150">
              <w:rPr>
                <w:rFonts w:ascii="宋体" w:eastAsia="宋体" w:hAnsi="宋体" w:cs="宋体" w:hint="eastAsia"/>
                <w:b/>
                <w:bCs/>
                <w:color w:val="333333"/>
                <w:kern w:val="0"/>
                <w:sz w:val="24"/>
                <w:szCs w:val="24"/>
              </w:rPr>
              <w:t>美元</w:t>
            </w:r>
          </w:p>
        </w:tc>
      </w:tr>
      <w:tr w:rsidR="00C90150" w:rsidRPr="00C90150" w:rsidTr="00C90150">
        <w:trPr>
          <w:trHeight w:val="2586"/>
        </w:trPr>
        <w:tc>
          <w:tcPr>
            <w:tcW w:w="1266" w:type="dxa"/>
            <w:tcBorders>
              <w:top w:val="nil"/>
              <w:left w:val="single" w:sz="8" w:space="0" w:color="auto"/>
              <w:bottom w:val="single" w:sz="8" w:space="0" w:color="auto"/>
              <w:right w:val="single" w:sz="8" w:space="0" w:color="auto"/>
            </w:tcBorders>
            <w:shd w:val="clear" w:color="auto" w:fill="auto"/>
            <w:vAlign w:val="center"/>
            <w:hideMark/>
          </w:tcPr>
          <w:p w:rsidR="00C90150" w:rsidRPr="00C90150" w:rsidRDefault="00C90150" w:rsidP="00C90150">
            <w:pPr>
              <w:widowControl/>
              <w:spacing w:line="270" w:lineRule="atLeast"/>
              <w:jc w:val="center"/>
              <w:rPr>
                <w:rFonts w:ascii="宋体" w:eastAsia="宋体" w:hAnsi="宋体" w:cs="宋体" w:hint="eastAsia"/>
                <w:color w:val="020202"/>
                <w:kern w:val="0"/>
                <w:sz w:val="18"/>
                <w:szCs w:val="18"/>
              </w:rPr>
            </w:pPr>
            <w:r w:rsidRPr="00C90150">
              <w:rPr>
                <w:rFonts w:ascii="宋体" w:eastAsia="宋体" w:hAnsi="宋体" w:cs="宋体" w:hint="eastAsia"/>
                <w:color w:val="333333"/>
                <w:kern w:val="0"/>
                <w:sz w:val="24"/>
                <w:szCs w:val="24"/>
              </w:rPr>
              <w:t>白云区白云新城AB2906021地块</w:t>
            </w:r>
          </w:p>
        </w:tc>
        <w:tc>
          <w:tcPr>
            <w:tcW w:w="1276" w:type="dxa"/>
            <w:tcBorders>
              <w:top w:val="nil"/>
              <w:left w:val="nil"/>
              <w:bottom w:val="single" w:sz="8" w:space="0" w:color="auto"/>
              <w:right w:val="single" w:sz="8" w:space="0" w:color="auto"/>
            </w:tcBorders>
            <w:shd w:val="clear" w:color="auto" w:fill="auto"/>
            <w:vAlign w:val="center"/>
            <w:hideMark/>
          </w:tcPr>
          <w:p w:rsidR="00C90150" w:rsidRPr="00C90150" w:rsidRDefault="00C90150" w:rsidP="00C90150">
            <w:pPr>
              <w:widowControl/>
              <w:spacing w:line="270" w:lineRule="atLeast"/>
              <w:jc w:val="center"/>
              <w:rPr>
                <w:rFonts w:ascii="宋体" w:eastAsia="宋体" w:hAnsi="宋体" w:cs="宋体" w:hint="eastAsia"/>
                <w:color w:val="020202"/>
                <w:kern w:val="0"/>
                <w:sz w:val="18"/>
                <w:szCs w:val="18"/>
              </w:rPr>
            </w:pPr>
            <w:r w:rsidRPr="00C90150">
              <w:rPr>
                <w:rFonts w:ascii="宋体" w:eastAsia="宋体" w:hAnsi="宋体" w:cs="宋体" w:hint="eastAsia"/>
                <w:color w:val="333333"/>
                <w:kern w:val="0"/>
                <w:sz w:val="24"/>
                <w:szCs w:val="24"/>
              </w:rPr>
              <w:t>商业设施用地兼容商务设施用地（B1/B2）</w:t>
            </w:r>
          </w:p>
        </w:tc>
        <w:tc>
          <w:tcPr>
            <w:tcW w:w="1338" w:type="dxa"/>
            <w:tcBorders>
              <w:top w:val="nil"/>
              <w:left w:val="nil"/>
              <w:bottom w:val="single" w:sz="8" w:space="0" w:color="auto"/>
              <w:right w:val="single" w:sz="8" w:space="0" w:color="auto"/>
            </w:tcBorders>
            <w:shd w:val="clear" w:color="auto" w:fill="auto"/>
            <w:vAlign w:val="center"/>
            <w:hideMark/>
          </w:tcPr>
          <w:p w:rsidR="00C90150" w:rsidRPr="00C90150" w:rsidRDefault="00C90150" w:rsidP="00C90150">
            <w:pPr>
              <w:widowControl/>
              <w:spacing w:line="270" w:lineRule="atLeast"/>
              <w:jc w:val="center"/>
              <w:rPr>
                <w:rFonts w:ascii="宋体" w:eastAsia="宋体" w:hAnsi="宋体" w:cs="宋体" w:hint="eastAsia"/>
                <w:color w:val="020202"/>
                <w:kern w:val="0"/>
                <w:sz w:val="18"/>
                <w:szCs w:val="18"/>
              </w:rPr>
            </w:pPr>
            <w:r w:rsidRPr="00C90150">
              <w:rPr>
                <w:rFonts w:ascii="宋体" w:eastAsia="宋体" w:hAnsi="宋体" w:cs="宋体" w:hint="eastAsia"/>
                <w:color w:val="333333"/>
                <w:kern w:val="0"/>
                <w:sz w:val="24"/>
                <w:szCs w:val="24"/>
              </w:rPr>
              <w:t>10168（可建设用地面积8686）</w:t>
            </w:r>
          </w:p>
        </w:tc>
        <w:tc>
          <w:tcPr>
            <w:tcW w:w="1234" w:type="dxa"/>
            <w:tcBorders>
              <w:top w:val="nil"/>
              <w:left w:val="nil"/>
              <w:bottom w:val="single" w:sz="8" w:space="0" w:color="auto"/>
              <w:right w:val="single" w:sz="8" w:space="0" w:color="auto"/>
            </w:tcBorders>
            <w:shd w:val="clear" w:color="auto" w:fill="auto"/>
            <w:vAlign w:val="center"/>
            <w:hideMark/>
          </w:tcPr>
          <w:p w:rsidR="00C90150" w:rsidRPr="00C90150" w:rsidRDefault="00C90150" w:rsidP="00C90150">
            <w:pPr>
              <w:widowControl/>
              <w:spacing w:line="270" w:lineRule="atLeast"/>
              <w:jc w:val="center"/>
              <w:rPr>
                <w:rFonts w:ascii="宋体" w:eastAsia="宋体" w:hAnsi="宋体" w:cs="宋体" w:hint="eastAsia"/>
                <w:color w:val="020202"/>
                <w:kern w:val="0"/>
                <w:sz w:val="18"/>
                <w:szCs w:val="18"/>
              </w:rPr>
            </w:pPr>
            <w:r w:rsidRPr="00C90150">
              <w:rPr>
                <w:rFonts w:ascii="宋体" w:eastAsia="宋体" w:hAnsi="宋体" w:cs="宋体" w:hint="eastAsia"/>
                <w:color w:val="333333"/>
                <w:kern w:val="0"/>
                <w:sz w:val="24"/>
                <w:szCs w:val="24"/>
              </w:rPr>
              <w:t>≤47773</w:t>
            </w:r>
          </w:p>
        </w:tc>
        <w:tc>
          <w:tcPr>
            <w:tcW w:w="877" w:type="dxa"/>
            <w:tcBorders>
              <w:top w:val="nil"/>
              <w:left w:val="nil"/>
              <w:bottom w:val="single" w:sz="8" w:space="0" w:color="auto"/>
              <w:right w:val="single" w:sz="8" w:space="0" w:color="auto"/>
            </w:tcBorders>
            <w:shd w:val="clear" w:color="auto" w:fill="auto"/>
            <w:vAlign w:val="center"/>
            <w:hideMark/>
          </w:tcPr>
          <w:p w:rsidR="00C90150" w:rsidRPr="00C90150" w:rsidRDefault="00C90150" w:rsidP="00C90150">
            <w:pPr>
              <w:widowControl/>
              <w:spacing w:line="270" w:lineRule="atLeast"/>
              <w:jc w:val="center"/>
              <w:rPr>
                <w:rFonts w:ascii="宋体" w:eastAsia="宋体" w:hAnsi="宋体" w:cs="宋体" w:hint="eastAsia"/>
                <w:color w:val="020202"/>
                <w:kern w:val="0"/>
                <w:sz w:val="18"/>
                <w:szCs w:val="18"/>
              </w:rPr>
            </w:pPr>
            <w:r w:rsidRPr="00C90150">
              <w:rPr>
                <w:rFonts w:ascii="宋体" w:eastAsia="宋体" w:hAnsi="宋体" w:cs="宋体" w:hint="eastAsia"/>
                <w:color w:val="333333"/>
                <w:kern w:val="0"/>
                <w:sz w:val="24"/>
                <w:szCs w:val="24"/>
              </w:rPr>
              <w:t>62918</w:t>
            </w:r>
          </w:p>
        </w:tc>
        <w:tc>
          <w:tcPr>
            <w:tcW w:w="806" w:type="dxa"/>
            <w:tcBorders>
              <w:top w:val="nil"/>
              <w:left w:val="nil"/>
              <w:bottom w:val="single" w:sz="8" w:space="0" w:color="auto"/>
              <w:right w:val="single" w:sz="8" w:space="0" w:color="auto"/>
            </w:tcBorders>
            <w:shd w:val="clear" w:color="auto" w:fill="auto"/>
            <w:vAlign w:val="center"/>
            <w:hideMark/>
          </w:tcPr>
          <w:p w:rsidR="00C90150" w:rsidRPr="00C90150" w:rsidRDefault="00C90150" w:rsidP="00C90150">
            <w:pPr>
              <w:widowControl/>
              <w:spacing w:line="270" w:lineRule="atLeast"/>
              <w:jc w:val="center"/>
              <w:rPr>
                <w:rFonts w:ascii="宋体" w:eastAsia="宋体" w:hAnsi="宋体" w:cs="宋体" w:hint="eastAsia"/>
                <w:color w:val="020202"/>
                <w:kern w:val="0"/>
                <w:sz w:val="18"/>
                <w:szCs w:val="18"/>
              </w:rPr>
            </w:pPr>
            <w:r w:rsidRPr="00C90150">
              <w:rPr>
                <w:rFonts w:ascii="宋体" w:eastAsia="宋体" w:hAnsi="宋体" w:cs="宋体" w:hint="eastAsia"/>
                <w:color w:val="333333"/>
                <w:kern w:val="0"/>
                <w:sz w:val="24"/>
                <w:szCs w:val="24"/>
              </w:rPr>
              <w:t>500</w:t>
            </w:r>
          </w:p>
        </w:tc>
        <w:tc>
          <w:tcPr>
            <w:tcW w:w="828" w:type="dxa"/>
            <w:tcBorders>
              <w:top w:val="nil"/>
              <w:left w:val="nil"/>
              <w:bottom w:val="single" w:sz="8" w:space="0" w:color="auto"/>
              <w:right w:val="single" w:sz="8" w:space="0" w:color="auto"/>
            </w:tcBorders>
            <w:shd w:val="clear" w:color="auto" w:fill="auto"/>
            <w:vAlign w:val="center"/>
            <w:hideMark/>
          </w:tcPr>
          <w:p w:rsidR="00C90150" w:rsidRPr="00C90150" w:rsidRDefault="00C90150" w:rsidP="00C90150">
            <w:pPr>
              <w:widowControl/>
              <w:spacing w:line="270" w:lineRule="atLeast"/>
              <w:jc w:val="center"/>
              <w:rPr>
                <w:rFonts w:ascii="宋体" w:eastAsia="宋体" w:hAnsi="宋体" w:cs="宋体" w:hint="eastAsia"/>
                <w:color w:val="020202"/>
                <w:kern w:val="0"/>
                <w:sz w:val="18"/>
                <w:szCs w:val="18"/>
              </w:rPr>
            </w:pPr>
            <w:r w:rsidRPr="00C90150">
              <w:rPr>
                <w:rFonts w:ascii="宋体" w:eastAsia="宋体" w:hAnsi="宋体" w:cs="宋体" w:hint="eastAsia"/>
                <w:color w:val="333333"/>
                <w:kern w:val="0"/>
                <w:sz w:val="24"/>
                <w:szCs w:val="24"/>
              </w:rPr>
              <w:t>12590</w:t>
            </w:r>
          </w:p>
        </w:tc>
        <w:tc>
          <w:tcPr>
            <w:tcW w:w="843" w:type="dxa"/>
            <w:tcBorders>
              <w:top w:val="nil"/>
              <w:left w:val="nil"/>
              <w:bottom w:val="single" w:sz="8" w:space="0" w:color="auto"/>
              <w:right w:val="single" w:sz="8" w:space="0" w:color="auto"/>
            </w:tcBorders>
            <w:shd w:val="clear" w:color="auto" w:fill="auto"/>
            <w:vAlign w:val="center"/>
            <w:hideMark/>
          </w:tcPr>
          <w:p w:rsidR="00C90150" w:rsidRPr="00C90150" w:rsidRDefault="00C90150" w:rsidP="00C90150">
            <w:pPr>
              <w:widowControl/>
              <w:spacing w:line="270" w:lineRule="atLeast"/>
              <w:jc w:val="center"/>
              <w:rPr>
                <w:rFonts w:ascii="宋体" w:eastAsia="宋体" w:hAnsi="宋体" w:cs="宋体" w:hint="eastAsia"/>
                <w:color w:val="020202"/>
                <w:kern w:val="0"/>
                <w:sz w:val="18"/>
                <w:szCs w:val="18"/>
              </w:rPr>
            </w:pPr>
            <w:r w:rsidRPr="00C90150">
              <w:rPr>
                <w:rFonts w:ascii="宋体" w:eastAsia="宋体" w:hAnsi="宋体" w:cs="宋体" w:hint="eastAsia"/>
                <w:color w:val="333333"/>
                <w:kern w:val="0"/>
                <w:sz w:val="24"/>
                <w:szCs w:val="24"/>
              </w:rPr>
              <w:t>14100</w:t>
            </w:r>
          </w:p>
        </w:tc>
        <w:tc>
          <w:tcPr>
            <w:tcW w:w="748" w:type="dxa"/>
            <w:tcBorders>
              <w:top w:val="nil"/>
              <w:left w:val="nil"/>
              <w:bottom w:val="single" w:sz="8" w:space="0" w:color="auto"/>
              <w:right w:val="single" w:sz="8" w:space="0" w:color="auto"/>
            </w:tcBorders>
            <w:shd w:val="clear" w:color="auto" w:fill="auto"/>
            <w:vAlign w:val="center"/>
            <w:hideMark/>
          </w:tcPr>
          <w:p w:rsidR="00C90150" w:rsidRPr="00C90150" w:rsidRDefault="00C90150" w:rsidP="00C90150">
            <w:pPr>
              <w:widowControl/>
              <w:spacing w:line="270" w:lineRule="atLeast"/>
              <w:jc w:val="center"/>
              <w:rPr>
                <w:rFonts w:ascii="宋体" w:eastAsia="宋体" w:hAnsi="宋体" w:cs="宋体" w:hint="eastAsia"/>
                <w:color w:val="020202"/>
                <w:kern w:val="0"/>
                <w:sz w:val="18"/>
                <w:szCs w:val="18"/>
              </w:rPr>
            </w:pPr>
            <w:r w:rsidRPr="00C90150">
              <w:rPr>
                <w:rFonts w:ascii="宋体" w:eastAsia="宋体" w:hAnsi="宋体" w:cs="宋体" w:hint="eastAsia"/>
                <w:color w:val="333333"/>
                <w:kern w:val="0"/>
                <w:sz w:val="24"/>
                <w:szCs w:val="24"/>
              </w:rPr>
              <w:t>1800</w:t>
            </w:r>
          </w:p>
        </w:tc>
      </w:tr>
    </w:tbl>
    <w:p w:rsidR="00C90150" w:rsidRPr="00C90150" w:rsidRDefault="00C90150" w:rsidP="00C90150">
      <w:pPr>
        <w:widowControl/>
        <w:shd w:val="clear" w:color="auto" w:fill="FFFFFF"/>
        <w:spacing w:line="270" w:lineRule="atLeast"/>
        <w:jc w:val="left"/>
        <w:rPr>
          <w:rFonts w:ascii="宋体" w:eastAsia="宋体" w:hAnsi="宋体" w:cs="宋体" w:hint="eastAsia"/>
          <w:color w:val="020202"/>
          <w:kern w:val="0"/>
          <w:sz w:val="18"/>
          <w:szCs w:val="18"/>
        </w:rPr>
      </w:pPr>
      <w:r w:rsidRPr="00C90150">
        <w:rPr>
          <w:rFonts w:ascii="宋体" w:eastAsia="宋体" w:hAnsi="宋体" w:cs="宋体" w:hint="eastAsia"/>
          <w:color w:val="000000"/>
          <w:kern w:val="0"/>
          <w:sz w:val="24"/>
          <w:szCs w:val="24"/>
        </w:rPr>
        <w:t>   （一）需满足的其它出让条件如下：</w:t>
      </w:r>
    </w:p>
    <w:p w:rsidR="00C90150" w:rsidRPr="00C90150" w:rsidRDefault="00C90150" w:rsidP="00C90150">
      <w:pPr>
        <w:widowControl/>
        <w:shd w:val="clear" w:color="auto" w:fill="FFFFFF"/>
        <w:spacing w:line="270" w:lineRule="atLeast"/>
        <w:ind w:firstLine="480"/>
        <w:jc w:val="left"/>
        <w:rPr>
          <w:rFonts w:ascii="宋体" w:eastAsia="宋体" w:hAnsi="宋体" w:cs="宋体" w:hint="eastAsia"/>
          <w:color w:val="020202"/>
          <w:kern w:val="0"/>
          <w:sz w:val="18"/>
          <w:szCs w:val="18"/>
        </w:rPr>
      </w:pPr>
      <w:r w:rsidRPr="00C90150">
        <w:rPr>
          <w:rFonts w:ascii="宋体" w:eastAsia="宋体" w:hAnsi="宋体" w:cs="宋体" w:hint="eastAsia"/>
          <w:color w:val="020202"/>
          <w:kern w:val="0"/>
          <w:sz w:val="24"/>
          <w:szCs w:val="24"/>
        </w:rPr>
        <w:t>1.该地块</w:t>
      </w:r>
      <w:proofErr w:type="gramStart"/>
      <w:r w:rsidRPr="00C90150">
        <w:rPr>
          <w:rFonts w:ascii="宋体" w:eastAsia="宋体" w:hAnsi="宋体" w:cs="宋体" w:hint="eastAsia"/>
          <w:color w:val="020202"/>
          <w:kern w:val="0"/>
          <w:sz w:val="24"/>
          <w:szCs w:val="24"/>
        </w:rPr>
        <w:t>须建设</w:t>
      </w:r>
      <w:proofErr w:type="gramEnd"/>
      <w:r w:rsidRPr="00C90150">
        <w:rPr>
          <w:rFonts w:ascii="宋体" w:eastAsia="宋体" w:hAnsi="宋体" w:cs="宋体" w:hint="eastAsia"/>
          <w:color w:val="020202"/>
          <w:kern w:val="0"/>
          <w:sz w:val="24"/>
          <w:szCs w:val="24"/>
        </w:rPr>
        <w:t>为集工程规划、勘测、设计、咨询等业务为一体的总部基地。</w:t>
      </w:r>
    </w:p>
    <w:p w:rsidR="00C90150" w:rsidRPr="00C90150" w:rsidRDefault="00C90150" w:rsidP="00C90150">
      <w:pPr>
        <w:widowControl/>
        <w:shd w:val="clear" w:color="auto" w:fill="FFFFFF"/>
        <w:spacing w:line="270" w:lineRule="atLeast"/>
        <w:ind w:firstLine="480"/>
        <w:jc w:val="left"/>
        <w:rPr>
          <w:rFonts w:ascii="宋体" w:eastAsia="宋体" w:hAnsi="宋体" w:cs="宋体" w:hint="eastAsia"/>
          <w:color w:val="020202"/>
          <w:kern w:val="0"/>
          <w:sz w:val="18"/>
          <w:szCs w:val="18"/>
        </w:rPr>
      </w:pPr>
      <w:r w:rsidRPr="00C90150">
        <w:rPr>
          <w:rFonts w:ascii="宋体" w:eastAsia="宋体" w:hAnsi="宋体" w:cs="宋体" w:hint="eastAsia"/>
          <w:color w:val="020202"/>
          <w:kern w:val="0"/>
          <w:sz w:val="24"/>
          <w:szCs w:val="24"/>
        </w:rPr>
        <w:t>2.竞买人须为从事勘察设计工作的高新技术企业，具有工程设计综合</w:t>
      </w:r>
      <w:proofErr w:type="gramStart"/>
      <w:r w:rsidRPr="00C90150">
        <w:rPr>
          <w:rFonts w:ascii="宋体" w:eastAsia="宋体" w:hAnsi="宋体" w:cs="宋体" w:hint="eastAsia"/>
          <w:color w:val="020202"/>
          <w:kern w:val="0"/>
          <w:sz w:val="24"/>
          <w:szCs w:val="24"/>
        </w:rPr>
        <w:t>资质甲级</w:t>
      </w:r>
      <w:proofErr w:type="gramEnd"/>
      <w:r w:rsidRPr="00C90150">
        <w:rPr>
          <w:rFonts w:ascii="宋体" w:eastAsia="宋体" w:hAnsi="宋体" w:cs="宋体" w:hint="eastAsia"/>
          <w:color w:val="020202"/>
          <w:kern w:val="0"/>
          <w:sz w:val="24"/>
          <w:szCs w:val="24"/>
        </w:rPr>
        <w:t>或工程设计建筑</w:t>
      </w:r>
      <w:proofErr w:type="gramStart"/>
      <w:r w:rsidRPr="00C90150">
        <w:rPr>
          <w:rFonts w:ascii="宋体" w:eastAsia="宋体" w:hAnsi="宋体" w:cs="宋体" w:hint="eastAsia"/>
          <w:color w:val="020202"/>
          <w:kern w:val="0"/>
          <w:sz w:val="24"/>
          <w:szCs w:val="24"/>
        </w:rPr>
        <w:t>行业甲级</w:t>
      </w:r>
      <w:proofErr w:type="gramEnd"/>
      <w:r w:rsidRPr="00C90150">
        <w:rPr>
          <w:rFonts w:ascii="宋体" w:eastAsia="宋体" w:hAnsi="宋体" w:cs="宋体" w:hint="eastAsia"/>
          <w:color w:val="020202"/>
          <w:kern w:val="0"/>
          <w:sz w:val="24"/>
          <w:szCs w:val="24"/>
        </w:rPr>
        <w:t>资质、工程勘察综合类甲级资质或工程勘察专业类岩土工程甲级资质。</w:t>
      </w:r>
    </w:p>
    <w:p w:rsidR="00C90150" w:rsidRPr="00C90150" w:rsidRDefault="00C90150" w:rsidP="00C90150">
      <w:pPr>
        <w:widowControl/>
        <w:shd w:val="clear" w:color="auto" w:fill="FFFFFF"/>
        <w:spacing w:line="270" w:lineRule="atLeast"/>
        <w:ind w:firstLine="480"/>
        <w:jc w:val="left"/>
        <w:rPr>
          <w:rFonts w:ascii="宋体" w:eastAsia="宋体" w:hAnsi="宋体" w:cs="宋体" w:hint="eastAsia"/>
          <w:color w:val="020202"/>
          <w:kern w:val="0"/>
          <w:sz w:val="18"/>
          <w:szCs w:val="18"/>
        </w:rPr>
      </w:pPr>
      <w:r w:rsidRPr="00C90150">
        <w:rPr>
          <w:rFonts w:ascii="宋体" w:eastAsia="宋体" w:hAnsi="宋体" w:cs="宋体" w:hint="eastAsia"/>
          <w:color w:val="020202"/>
          <w:kern w:val="0"/>
          <w:sz w:val="24"/>
          <w:szCs w:val="24"/>
        </w:rPr>
        <w:t>3.竞得人须在签订《国有建设用地使用权出让合同》后一个月内在广州市白云区办理工商注册和税务登记，在土地使用年限内不得迁出。</w:t>
      </w:r>
    </w:p>
    <w:p w:rsidR="00C90150" w:rsidRPr="00C90150" w:rsidRDefault="00C90150" w:rsidP="00C90150">
      <w:pPr>
        <w:widowControl/>
        <w:shd w:val="clear" w:color="auto" w:fill="FFFFFF"/>
        <w:spacing w:line="270" w:lineRule="atLeast"/>
        <w:ind w:firstLine="480"/>
        <w:jc w:val="left"/>
        <w:rPr>
          <w:rFonts w:ascii="宋体" w:eastAsia="宋体" w:hAnsi="宋体" w:cs="宋体" w:hint="eastAsia"/>
          <w:color w:val="020202"/>
          <w:kern w:val="0"/>
          <w:sz w:val="18"/>
          <w:szCs w:val="18"/>
        </w:rPr>
      </w:pPr>
      <w:r w:rsidRPr="00C90150">
        <w:rPr>
          <w:rFonts w:ascii="宋体" w:eastAsia="宋体" w:hAnsi="宋体" w:cs="宋体" w:hint="eastAsia"/>
          <w:color w:val="020202"/>
          <w:kern w:val="0"/>
          <w:sz w:val="24"/>
          <w:szCs w:val="24"/>
        </w:rPr>
        <w:t>4.竞得人须在签订《国有建设用地使用权出让合同》后一个月内与广州市白云区人民政府签订《产业项目进驻协议书》，否则出让人有权单方面解除出让合同。</w:t>
      </w:r>
    </w:p>
    <w:p w:rsidR="00C90150" w:rsidRPr="00C90150" w:rsidRDefault="00C90150" w:rsidP="00C90150">
      <w:pPr>
        <w:widowControl/>
        <w:shd w:val="clear" w:color="auto" w:fill="FFFFFF"/>
        <w:spacing w:line="270" w:lineRule="atLeast"/>
        <w:ind w:firstLine="480"/>
        <w:jc w:val="left"/>
        <w:rPr>
          <w:rFonts w:ascii="宋体" w:eastAsia="宋体" w:hAnsi="宋体" w:cs="宋体" w:hint="eastAsia"/>
          <w:color w:val="020202"/>
          <w:kern w:val="0"/>
          <w:sz w:val="18"/>
          <w:szCs w:val="18"/>
        </w:rPr>
      </w:pPr>
      <w:r w:rsidRPr="00C90150">
        <w:rPr>
          <w:rFonts w:ascii="宋体" w:eastAsia="宋体" w:hAnsi="宋体" w:cs="宋体" w:hint="eastAsia"/>
          <w:color w:val="020202"/>
          <w:kern w:val="0"/>
          <w:sz w:val="24"/>
          <w:szCs w:val="24"/>
        </w:rPr>
        <w:t>5.项目建成后，竞得人</w:t>
      </w:r>
      <w:proofErr w:type="gramStart"/>
      <w:r w:rsidRPr="00C90150">
        <w:rPr>
          <w:rFonts w:ascii="宋体" w:eastAsia="宋体" w:hAnsi="宋体" w:cs="宋体" w:hint="eastAsia"/>
          <w:color w:val="020202"/>
          <w:kern w:val="0"/>
          <w:sz w:val="24"/>
          <w:szCs w:val="24"/>
        </w:rPr>
        <w:t>自持</w:t>
      </w:r>
      <w:proofErr w:type="gramEnd"/>
      <w:r w:rsidRPr="00C90150">
        <w:rPr>
          <w:rFonts w:ascii="宋体" w:eastAsia="宋体" w:hAnsi="宋体" w:cs="宋体" w:hint="eastAsia"/>
          <w:color w:val="020202"/>
          <w:kern w:val="0"/>
          <w:sz w:val="24"/>
          <w:szCs w:val="24"/>
        </w:rPr>
        <w:t>物业不得低于项目计算容积率总建筑面积70%，</w:t>
      </w:r>
      <w:proofErr w:type="gramStart"/>
      <w:r w:rsidRPr="00C90150">
        <w:rPr>
          <w:rFonts w:ascii="宋体" w:eastAsia="宋体" w:hAnsi="宋体" w:cs="宋体" w:hint="eastAsia"/>
          <w:color w:val="020202"/>
          <w:kern w:val="0"/>
          <w:sz w:val="24"/>
          <w:szCs w:val="24"/>
        </w:rPr>
        <w:t>自持</w:t>
      </w:r>
      <w:proofErr w:type="gramEnd"/>
      <w:r w:rsidRPr="00C90150">
        <w:rPr>
          <w:rFonts w:ascii="宋体" w:eastAsia="宋体" w:hAnsi="宋体" w:cs="宋体" w:hint="eastAsia"/>
          <w:color w:val="020202"/>
          <w:kern w:val="0"/>
          <w:sz w:val="24"/>
          <w:szCs w:val="24"/>
        </w:rPr>
        <w:t>物业的</w:t>
      </w:r>
      <w:proofErr w:type="gramStart"/>
      <w:r w:rsidRPr="00C90150">
        <w:rPr>
          <w:rFonts w:ascii="宋体" w:eastAsia="宋体" w:hAnsi="宋体" w:cs="宋体" w:hint="eastAsia"/>
          <w:color w:val="020202"/>
          <w:kern w:val="0"/>
          <w:sz w:val="24"/>
          <w:szCs w:val="24"/>
        </w:rPr>
        <w:t>自持</w:t>
      </w:r>
      <w:proofErr w:type="gramEnd"/>
      <w:r w:rsidRPr="00C90150">
        <w:rPr>
          <w:rFonts w:ascii="宋体" w:eastAsia="宋体" w:hAnsi="宋体" w:cs="宋体" w:hint="eastAsia"/>
          <w:color w:val="020202"/>
          <w:kern w:val="0"/>
          <w:sz w:val="24"/>
          <w:szCs w:val="24"/>
        </w:rPr>
        <w:t>年限与土地出让年限一致，</w:t>
      </w:r>
      <w:proofErr w:type="gramStart"/>
      <w:r w:rsidRPr="00C90150">
        <w:rPr>
          <w:rFonts w:ascii="宋体" w:eastAsia="宋体" w:hAnsi="宋体" w:cs="宋体" w:hint="eastAsia"/>
          <w:color w:val="020202"/>
          <w:kern w:val="0"/>
          <w:sz w:val="24"/>
          <w:szCs w:val="24"/>
        </w:rPr>
        <w:t>自持</w:t>
      </w:r>
      <w:proofErr w:type="gramEnd"/>
      <w:r w:rsidRPr="00C90150">
        <w:rPr>
          <w:rFonts w:ascii="宋体" w:eastAsia="宋体" w:hAnsi="宋体" w:cs="宋体" w:hint="eastAsia"/>
          <w:color w:val="020202"/>
          <w:kern w:val="0"/>
          <w:sz w:val="24"/>
          <w:szCs w:val="24"/>
        </w:rPr>
        <w:t>物业不得分割处分，抵押、转让须与本项目全部</w:t>
      </w:r>
      <w:proofErr w:type="gramStart"/>
      <w:r w:rsidRPr="00C90150">
        <w:rPr>
          <w:rFonts w:ascii="宋体" w:eastAsia="宋体" w:hAnsi="宋体" w:cs="宋体" w:hint="eastAsia"/>
          <w:color w:val="020202"/>
          <w:kern w:val="0"/>
          <w:sz w:val="24"/>
          <w:szCs w:val="24"/>
        </w:rPr>
        <w:t>自持</w:t>
      </w:r>
      <w:proofErr w:type="gramEnd"/>
      <w:r w:rsidRPr="00C90150">
        <w:rPr>
          <w:rFonts w:ascii="宋体" w:eastAsia="宋体" w:hAnsi="宋体" w:cs="宋体" w:hint="eastAsia"/>
          <w:color w:val="020202"/>
          <w:kern w:val="0"/>
          <w:sz w:val="24"/>
          <w:szCs w:val="24"/>
        </w:rPr>
        <w:t>物业整体一并办理。</w:t>
      </w:r>
    </w:p>
    <w:p w:rsidR="00C90150" w:rsidRPr="00C90150" w:rsidRDefault="00C90150" w:rsidP="00C90150">
      <w:pPr>
        <w:widowControl/>
        <w:shd w:val="clear" w:color="auto" w:fill="FFFFFF"/>
        <w:spacing w:line="270" w:lineRule="atLeast"/>
        <w:ind w:firstLine="480"/>
        <w:jc w:val="left"/>
        <w:rPr>
          <w:rFonts w:ascii="宋体" w:eastAsia="宋体" w:hAnsi="宋体" w:cs="宋体" w:hint="eastAsia"/>
          <w:color w:val="020202"/>
          <w:kern w:val="0"/>
          <w:sz w:val="18"/>
          <w:szCs w:val="18"/>
        </w:rPr>
      </w:pPr>
      <w:r w:rsidRPr="00C90150">
        <w:rPr>
          <w:rFonts w:ascii="宋体" w:eastAsia="宋体" w:hAnsi="宋体" w:cs="宋体" w:hint="eastAsia"/>
          <w:color w:val="020202"/>
          <w:kern w:val="0"/>
          <w:sz w:val="24"/>
          <w:szCs w:val="24"/>
        </w:rPr>
        <w:t>6.竞得人须按规划要求建设用地范围内的绿地用地，按《国有建设用地使用权出让合同》第十六条约定的竣工时间建成并验收合格后无偿移交给政府有关部门。</w:t>
      </w:r>
    </w:p>
    <w:p w:rsidR="00C90150" w:rsidRPr="00C90150" w:rsidRDefault="00C90150" w:rsidP="00C90150">
      <w:pPr>
        <w:widowControl/>
        <w:shd w:val="clear" w:color="auto" w:fill="FFFFFF"/>
        <w:spacing w:line="270" w:lineRule="atLeast"/>
        <w:ind w:firstLine="480"/>
        <w:jc w:val="left"/>
        <w:rPr>
          <w:rFonts w:ascii="宋体" w:eastAsia="宋体" w:hAnsi="宋体" w:cs="宋体" w:hint="eastAsia"/>
          <w:color w:val="020202"/>
          <w:kern w:val="0"/>
          <w:sz w:val="18"/>
          <w:szCs w:val="18"/>
        </w:rPr>
      </w:pPr>
      <w:r w:rsidRPr="00C90150">
        <w:rPr>
          <w:rFonts w:ascii="宋体" w:eastAsia="宋体" w:hAnsi="宋体" w:cs="宋体" w:hint="eastAsia"/>
          <w:color w:val="020202"/>
          <w:kern w:val="0"/>
          <w:sz w:val="24"/>
          <w:szCs w:val="24"/>
        </w:rPr>
        <w:t>7.竞得人须采取装配式建筑的建造方式，应满足国家或省现行的装配式建筑评价标准要求。</w:t>
      </w:r>
    </w:p>
    <w:p w:rsidR="00C90150" w:rsidRPr="00C90150" w:rsidRDefault="00C90150" w:rsidP="00C90150">
      <w:pPr>
        <w:widowControl/>
        <w:shd w:val="clear" w:color="auto" w:fill="FFFFFF"/>
        <w:spacing w:line="270" w:lineRule="atLeast"/>
        <w:ind w:firstLine="480"/>
        <w:jc w:val="left"/>
        <w:rPr>
          <w:rFonts w:ascii="宋体" w:eastAsia="宋体" w:hAnsi="宋体" w:cs="宋体" w:hint="eastAsia"/>
          <w:color w:val="020202"/>
          <w:kern w:val="0"/>
          <w:sz w:val="18"/>
          <w:szCs w:val="18"/>
        </w:rPr>
      </w:pPr>
      <w:r w:rsidRPr="00C90150">
        <w:rPr>
          <w:rFonts w:ascii="宋体" w:eastAsia="宋体" w:hAnsi="宋体" w:cs="宋体" w:hint="eastAsia"/>
          <w:color w:val="020202"/>
          <w:kern w:val="0"/>
          <w:sz w:val="24"/>
          <w:szCs w:val="24"/>
        </w:rPr>
        <w:t>8.不接受自然人竞买或联合竞买。</w:t>
      </w:r>
    </w:p>
    <w:p w:rsidR="00C90150" w:rsidRPr="00C90150" w:rsidRDefault="00C90150" w:rsidP="00C90150">
      <w:pPr>
        <w:widowControl/>
        <w:shd w:val="clear" w:color="auto" w:fill="FFFFFF"/>
        <w:spacing w:line="270" w:lineRule="atLeast"/>
        <w:ind w:firstLine="480"/>
        <w:jc w:val="left"/>
        <w:rPr>
          <w:rFonts w:ascii="宋体" w:eastAsia="宋体" w:hAnsi="宋体" w:cs="宋体" w:hint="eastAsia"/>
          <w:color w:val="020202"/>
          <w:kern w:val="0"/>
          <w:sz w:val="18"/>
          <w:szCs w:val="18"/>
        </w:rPr>
      </w:pPr>
      <w:r w:rsidRPr="00C90150">
        <w:rPr>
          <w:rFonts w:ascii="宋体" w:eastAsia="宋体" w:hAnsi="宋体" w:cs="宋体" w:hint="eastAsia"/>
          <w:color w:val="000000"/>
          <w:kern w:val="0"/>
          <w:sz w:val="24"/>
          <w:szCs w:val="24"/>
        </w:rPr>
        <w:t>（二）土地使用权出让年限为：商业用地40年、商务用地50年。</w:t>
      </w:r>
    </w:p>
    <w:p w:rsidR="00C90150" w:rsidRPr="00C90150" w:rsidRDefault="00C90150" w:rsidP="00C90150">
      <w:pPr>
        <w:widowControl/>
        <w:shd w:val="clear" w:color="auto" w:fill="FFFFFF"/>
        <w:spacing w:line="270" w:lineRule="atLeast"/>
        <w:ind w:firstLine="480"/>
        <w:jc w:val="left"/>
        <w:rPr>
          <w:rFonts w:ascii="宋体" w:eastAsia="宋体" w:hAnsi="宋体" w:cs="宋体" w:hint="eastAsia"/>
          <w:color w:val="020202"/>
          <w:kern w:val="0"/>
          <w:sz w:val="18"/>
          <w:szCs w:val="18"/>
        </w:rPr>
      </w:pPr>
      <w:r w:rsidRPr="00C90150">
        <w:rPr>
          <w:rFonts w:ascii="宋体" w:eastAsia="宋体" w:hAnsi="宋体" w:cs="宋体" w:hint="eastAsia"/>
          <w:color w:val="000000"/>
          <w:kern w:val="0"/>
          <w:sz w:val="24"/>
          <w:szCs w:val="24"/>
        </w:rPr>
        <w:t>具体情况及要求可参阅：《成交确认书》（样本）、《广州市国有建设用地使用权出让合同》（样本）、《竞买须知》及相关规划文件，规划指标要求按国家有关规定和规划部门最新批复执行。</w:t>
      </w:r>
    </w:p>
    <w:p w:rsidR="00C90150" w:rsidRPr="00C90150" w:rsidRDefault="00C90150" w:rsidP="00C90150">
      <w:pPr>
        <w:widowControl/>
        <w:shd w:val="clear" w:color="auto" w:fill="FFFFFF"/>
        <w:spacing w:line="270" w:lineRule="atLeast"/>
        <w:ind w:firstLine="480"/>
        <w:jc w:val="left"/>
        <w:rPr>
          <w:rFonts w:ascii="宋体" w:eastAsia="宋体" w:hAnsi="宋体" w:cs="宋体" w:hint="eastAsia"/>
          <w:color w:val="020202"/>
          <w:kern w:val="0"/>
          <w:sz w:val="18"/>
          <w:szCs w:val="18"/>
        </w:rPr>
      </w:pPr>
      <w:r w:rsidRPr="00C90150">
        <w:rPr>
          <w:rFonts w:ascii="宋体" w:eastAsia="宋体" w:hAnsi="宋体" w:cs="宋体" w:hint="eastAsia"/>
          <w:color w:val="000000"/>
          <w:kern w:val="0"/>
          <w:sz w:val="24"/>
          <w:szCs w:val="24"/>
        </w:rPr>
        <w:t>二、中华人民共和国境内外的法人和其他组织均可申请竞买，不接受联合竞买。</w:t>
      </w:r>
    </w:p>
    <w:p w:rsidR="00C90150" w:rsidRPr="00C90150" w:rsidRDefault="00C90150" w:rsidP="00C90150">
      <w:pPr>
        <w:widowControl/>
        <w:shd w:val="clear" w:color="auto" w:fill="FFFFFF"/>
        <w:spacing w:line="270" w:lineRule="atLeast"/>
        <w:ind w:firstLine="480"/>
        <w:jc w:val="left"/>
        <w:rPr>
          <w:rFonts w:ascii="宋体" w:eastAsia="宋体" w:hAnsi="宋体" w:cs="宋体" w:hint="eastAsia"/>
          <w:color w:val="020202"/>
          <w:kern w:val="0"/>
          <w:sz w:val="18"/>
          <w:szCs w:val="18"/>
        </w:rPr>
      </w:pPr>
      <w:r w:rsidRPr="00C90150">
        <w:rPr>
          <w:rFonts w:ascii="宋体" w:eastAsia="宋体" w:hAnsi="宋体" w:cs="宋体" w:hint="eastAsia"/>
          <w:color w:val="000000"/>
          <w:kern w:val="0"/>
          <w:sz w:val="24"/>
          <w:szCs w:val="24"/>
        </w:rPr>
        <w:t>中华人民共和国境外的法人、其他组织参加竞买的，应当符合房地产市场外资准入和外汇管理的规定。凡在广州市行政区域内有严重违反土地出让合同、闲置土地或有其他不良记录的，及与其有参股、控股、投资关系的法人及其他组织，均不得参加本次竞买。竞买人申请时必须提交符合投资强度要求以及按规划要求使用土地的承诺书。</w:t>
      </w:r>
    </w:p>
    <w:p w:rsidR="00C90150" w:rsidRPr="00C90150" w:rsidRDefault="00C90150" w:rsidP="00C90150">
      <w:pPr>
        <w:widowControl/>
        <w:shd w:val="clear" w:color="auto" w:fill="FFFFFF"/>
        <w:spacing w:line="270" w:lineRule="atLeast"/>
        <w:ind w:firstLine="480"/>
        <w:jc w:val="left"/>
        <w:rPr>
          <w:rFonts w:ascii="宋体" w:eastAsia="宋体" w:hAnsi="宋体" w:cs="宋体" w:hint="eastAsia"/>
          <w:color w:val="020202"/>
          <w:kern w:val="0"/>
          <w:sz w:val="18"/>
          <w:szCs w:val="18"/>
        </w:rPr>
      </w:pPr>
      <w:r w:rsidRPr="00C90150">
        <w:rPr>
          <w:rFonts w:ascii="宋体" w:eastAsia="宋体" w:hAnsi="宋体" w:cs="宋体" w:hint="eastAsia"/>
          <w:color w:val="000000"/>
          <w:kern w:val="0"/>
          <w:sz w:val="24"/>
          <w:szCs w:val="24"/>
        </w:rPr>
        <w:t>三、成交原则</w:t>
      </w:r>
    </w:p>
    <w:p w:rsidR="00C90150" w:rsidRPr="00C90150" w:rsidRDefault="00C90150" w:rsidP="00C90150">
      <w:pPr>
        <w:widowControl/>
        <w:shd w:val="clear" w:color="auto" w:fill="FFFFFF"/>
        <w:spacing w:line="270" w:lineRule="atLeast"/>
        <w:ind w:firstLine="480"/>
        <w:jc w:val="left"/>
        <w:rPr>
          <w:rFonts w:ascii="宋体" w:eastAsia="宋体" w:hAnsi="宋体" w:cs="宋体" w:hint="eastAsia"/>
          <w:color w:val="020202"/>
          <w:kern w:val="0"/>
          <w:sz w:val="18"/>
          <w:szCs w:val="18"/>
        </w:rPr>
      </w:pPr>
      <w:r w:rsidRPr="00C90150">
        <w:rPr>
          <w:rFonts w:ascii="宋体" w:eastAsia="宋体" w:hAnsi="宋体" w:cs="宋体" w:hint="eastAsia"/>
          <w:color w:val="000000"/>
          <w:kern w:val="0"/>
          <w:sz w:val="24"/>
          <w:szCs w:val="24"/>
        </w:rPr>
        <w:t>本次国有土地使用权挂牌出让按照价高者得的原则确定竞得人。</w:t>
      </w:r>
    </w:p>
    <w:p w:rsidR="00C90150" w:rsidRPr="00C90150" w:rsidRDefault="00C90150" w:rsidP="00C90150">
      <w:pPr>
        <w:widowControl/>
        <w:shd w:val="clear" w:color="auto" w:fill="FFFFFF"/>
        <w:spacing w:line="270" w:lineRule="atLeast"/>
        <w:ind w:firstLine="480"/>
        <w:jc w:val="left"/>
        <w:rPr>
          <w:rFonts w:ascii="宋体" w:eastAsia="宋体" w:hAnsi="宋体" w:cs="宋体" w:hint="eastAsia"/>
          <w:color w:val="020202"/>
          <w:kern w:val="0"/>
          <w:sz w:val="18"/>
          <w:szCs w:val="18"/>
        </w:rPr>
      </w:pPr>
      <w:r w:rsidRPr="00C90150">
        <w:rPr>
          <w:rFonts w:ascii="宋体" w:eastAsia="宋体" w:hAnsi="宋体" w:cs="宋体" w:hint="eastAsia"/>
          <w:color w:val="000000"/>
          <w:kern w:val="0"/>
          <w:sz w:val="24"/>
          <w:szCs w:val="24"/>
        </w:rPr>
        <w:lastRenderedPageBreak/>
        <w:t>四、时间安排</w:t>
      </w:r>
    </w:p>
    <w:p w:rsidR="00C90150" w:rsidRPr="00C90150" w:rsidRDefault="00C90150" w:rsidP="00C90150">
      <w:pPr>
        <w:widowControl/>
        <w:shd w:val="clear" w:color="auto" w:fill="FFFFFF"/>
        <w:spacing w:line="270" w:lineRule="atLeast"/>
        <w:ind w:firstLine="480"/>
        <w:jc w:val="left"/>
        <w:rPr>
          <w:rFonts w:ascii="宋体" w:eastAsia="宋体" w:hAnsi="宋体" w:cs="宋体" w:hint="eastAsia"/>
          <w:color w:val="020202"/>
          <w:kern w:val="0"/>
          <w:sz w:val="18"/>
          <w:szCs w:val="18"/>
        </w:rPr>
      </w:pPr>
      <w:r w:rsidRPr="00C90150">
        <w:rPr>
          <w:rFonts w:ascii="宋体" w:eastAsia="宋体" w:hAnsi="宋体" w:cs="宋体" w:hint="eastAsia"/>
          <w:color w:val="000000"/>
          <w:kern w:val="0"/>
          <w:sz w:val="24"/>
          <w:szCs w:val="24"/>
        </w:rPr>
        <w:t>（一）公告时间： 2020年2月13日至2020年3月3日</w:t>
      </w:r>
    </w:p>
    <w:p w:rsidR="00C90150" w:rsidRPr="00C90150" w:rsidRDefault="00C90150" w:rsidP="00C90150">
      <w:pPr>
        <w:widowControl/>
        <w:shd w:val="clear" w:color="auto" w:fill="FFFFFF"/>
        <w:spacing w:line="270" w:lineRule="atLeast"/>
        <w:ind w:firstLine="480"/>
        <w:jc w:val="left"/>
        <w:rPr>
          <w:rFonts w:ascii="宋体" w:eastAsia="宋体" w:hAnsi="宋体" w:cs="宋体" w:hint="eastAsia"/>
          <w:color w:val="020202"/>
          <w:kern w:val="0"/>
          <w:sz w:val="18"/>
          <w:szCs w:val="18"/>
        </w:rPr>
      </w:pPr>
      <w:r w:rsidRPr="00C90150">
        <w:rPr>
          <w:rFonts w:ascii="宋体" w:eastAsia="宋体" w:hAnsi="宋体" w:cs="宋体" w:hint="eastAsia"/>
          <w:color w:val="000000"/>
          <w:kern w:val="0"/>
          <w:sz w:val="24"/>
          <w:szCs w:val="24"/>
        </w:rPr>
        <w:t>（二）网上申请时间：2020年2月13日至2020年3月3日17时</w:t>
      </w:r>
    </w:p>
    <w:p w:rsidR="00C90150" w:rsidRPr="00C90150" w:rsidRDefault="00C90150" w:rsidP="00C90150">
      <w:pPr>
        <w:widowControl/>
        <w:shd w:val="clear" w:color="auto" w:fill="FFFFFF"/>
        <w:spacing w:line="270" w:lineRule="atLeast"/>
        <w:jc w:val="left"/>
        <w:rPr>
          <w:rFonts w:ascii="宋体" w:eastAsia="宋体" w:hAnsi="宋体" w:cs="宋体" w:hint="eastAsia"/>
          <w:color w:val="020202"/>
          <w:kern w:val="0"/>
          <w:sz w:val="18"/>
          <w:szCs w:val="18"/>
        </w:rPr>
      </w:pPr>
      <w:r w:rsidRPr="00C90150">
        <w:rPr>
          <w:rFonts w:ascii="宋体" w:eastAsia="宋体" w:hAnsi="宋体" w:cs="宋体" w:hint="eastAsia"/>
          <w:color w:val="000000"/>
          <w:kern w:val="0"/>
          <w:sz w:val="24"/>
          <w:szCs w:val="24"/>
        </w:rPr>
        <w:t>    （三）缴交保证金时间：2020年2月13日至2020年3月3日17时</w:t>
      </w:r>
    </w:p>
    <w:p w:rsidR="00C90150" w:rsidRPr="00C90150" w:rsidRDefault="00C90150" w:rsidP="00C90150">
      <w:pPr>
        <w:widowControl/>
        <w:shd w:val="clear" w:color="auto" w:fill="FFFFFF"/>
        <w:spacing w:line="270" w:lineRule="atLeast"/>
        <w:ind w:firstLine="425"/>
        <w:jc w:val="left"/>
        <w:rPr>
          <w:rFonts w:ascii="宋体" w:eastAsia="宋体" w:hAnsi="宋体" w:cs="宋体" w:hint="eastAsia"/>
          <w:color w:val="020202"/>
          <w:kern w:val="0"/>
          <w:sz w:val="18"/>
          <w:szCs w:val="18"/>
        </w:rPr>
      </w:pPr>
      <w:r w:rsidRPr="00C90150">
        <w:rPr>
          <w:rFonts w:ascii="宋体" w:eastAsia="宋体" w:hAnsi="宋体" w:cs="宋体" w:hint="eastAsia"/>
          <w:color w:val="000000"/>
          <w:kern w:val="0"/>
          <w:sz w:val="24"/>
          <w:szCs w:val="24"/>
        </w:rPr>
        <w:t>（四）网上挂牌时间（网上报价时间）：2020年3月4日至2020年3月16日10时</w:t>
      </w:r>
    </w:p>
    <w:p w:rsidR="00C90150" w:rsidRPr="00C90150" w:rsidRDefault="00C90150" w:rsidP="00C90150">
      <w:pPr>
        <w:widowControl/>
        <w:shd w:val="clear" w:color="auto" w:fill="FFFFFF"/>
        <w:spacing w:line="270" w:lineRule="atLeast"/>
        <w:ind w:firstLine="480"/>
        <w:jc w:val="left"/>
        <w:rPr>
          <w:rFonts w:ascii="宋体" w:eastAsia="宋体" w:hAnsi="宋体" w:cs="宋体" w:hint="eastAsia"/>
          <w:color w:val="020202"/>
          <w:kern w:val="0"/>
          <w:sz w:val="18"/>
          <w:szCs w:val="18"/>
        </w:rPr>
      </w:pPr>
      <w:r w:rsidRPr="00C90150">
        <w:rPr>
          <w:rFonts w:ascii="宋体" w:eastAsia="宋体" w:hAnsi="宋体" w:cs="宋体" w:hint="eastAsia"/>
          <w:color w:val="000000"/>
          <w:kern w:val="0"/>
          <w:sz w:val="24"/>
          <w:szCs w:val="24"/>
        </w:rPr>
        <w:t>（五）限时竞价时间：2020年3月16日10时起</w:t>
      </w:r>
    </w:p>
    <w:p w:rsidR="00C90150" w:rsidRPr="00C90150" w:rsidRDefault="00C90150" w:rsidP="00C90150">
      <w:pPr>
        <w:widowControl/>
        <w:shd w:val="clear" w:color="auto" w:fill="FFFFFF"/>
        <w:spacing w:line="270" w:lineRule="atLeast"/>
        <w:ind w:firstLine="480"/>
        <w:jc w:val="left"/>
        <w:rPr>
          <w:rFonts w:ascii="宋体" w:eastAsia="宋体" w:hAnsi="宋体" w:cs="宋体" w:hint="eastAsia"/>
          <w:color w:val="020202"/>
          <w:kern w:val="0"/>
          <w:sz w:val="18"/>
          <w:szCs w:val="18"/>
        </w:rPr>
      </w:pPr>
      <w:r w:rsidRPr="00C90150">
        <w:rPr>
          <w:rFonts w:ascii="宋体" w:eastAsia="宋体" w:hAnsi="宋体" w:cs="宋体" w:hint="eastAsia"/>
          <w:color w:val="000000"/>
          <w:kern w:val="0"/>
          <w:sz w:val="24"/>
          <w:szCs w:val="24"/>
        </w:rPr>
        <w:t xml:space="preserve">五、其他需要公告的事项　</w:t>
      </w:r>
    </w:p>
    <w:p w:rsidR="00C90150" w:rsidRPr="00C90150" w:rsidRDefault="00C90150" w:rsidP="00C90150">
      <w:pPr>
        <w:widowControl/>
        <w:shd w:val="clear" w:color="auto" w:fill="FFFFFF"/>
        <w:spacing w:line="270" w:lineRule="atLeast"/>
        <w:ind w:firstLine="480"/>
        <w:jc w:val="left"/>
        <w:rPr>
          <w:rFonts w:ascii="宋体" w:eastAsia="宋体" w:hAnsi="宋体" w:cs="宋体" w:hint="eastAsia"/>
          <w:color w:val="020202"/>
          <w:kern w:val="0"/>
          <w:sz w:val="18"/>
          <w:szCs w:val="18"/>
        </w:rPr>
      </w:pPr>
      <w:r w:rsidRPr="00C90150">
        <w:rPr>
          <w:rFonts w:ascii="宋体" w:eastAsia="宋体" w:hAnsi="宋体" w:cs="宋体" w:hint="eastAsia"/>
          <w:color w:val="000000"/>
          <w:kern w:val="0"/>
          <w:sz w:val="24"/>
          <w:szCs w:val="24"/>
        </w:rPr>
        <w:t>（一）本次挂牌出让通过</w:t>
      </w:r>
      <w:hyperlink r:id="rId4" w:history="1">
        <w:r w:rsidRPr="00C90150">
          <w:rPr>
            <w:rFonts w:ascii="宋体" w:eastAsia="宋体" w:hAnsi="宋体" w:cs="宋体" w:hint="eastAsia"/>
            <w:color w:val="000000"/>
            <w:kern w:val="0"/>
            <w:sz w:val="24"/>
            <w:szCs w:val="24"/>
            <w:u w:val="single"/>
          </w:rPr>
          <w:t>广州土地矿业权网上交易新系统</w:t>
        </w:r>
      </w:hyperlink>
      <w:r w:rsidRPr="00C90150">
        <w:rPr>
          <w:rFonts w:ascii="宋体" w:eastAsia="宋体" w:hAnsi="宋体" w:cs="宋体" w:hint="eastAsia"/>
          <w:color w:val="000000"/>
          <w:kern w:val="0"/>
          <w:sz w:val="24"/>
          <w:szCs w:val="24"/>
        </w:rPr>
        <w:t>（https://tkjy.gzggzy.cn/SignOnServlet）进行。竞买申请人必须先行办理CA数字证书，才能登录系统参加网上交易活动。</w:t>
      </w:r>
    </w:p>
    <w:p w:rsidR="00C90150" w:rsidRPr="00C90150" w:rsidRDefault="00C90150" w:rsidP="00C90150">
      <w:pPr>
        <w:widowControl/>
        <w:shd w:val="clear" w:color="auto" w:fill="FFFFFF"/>
        <w:spacing w:line="270" w:lineRule="atLeast"/>
        <w:ind w:firstLine="480"/>
        <w:jc w:val="left"/>
        <w:rPr>
          <w:rFonts w:ascii="宋体" w:eastAsia="宋体" w:hAnsi="宋体" w:cs="宋体" w:hint="eastAsia"/>
          <w:color w:val="020202"/>
          <w:kern w:val="0"/>
          <w:sz w:val="18"/>
          <w:szCs w:val="18"/>
        </w:rPr>
      </w:pPr>
      <w:r w:rsidRPr="00C90150">
        <w:rPr>
          <w:rFonts w:ascii="宋体" w:eastAsia="宋体" w:hAnsi="宋体" w:cs="宋体" w:hint="eastAsia"/>
          <w:color w:val="000000"/>
          <w:kern w:val="0"/>
          <w:sz w:val="24"/>
          <w:szCs w:val="24"/>
        </w:rPr>
        <w:t>（二）</w:t>
      </w:r>
      <w:hyperlink r:id="rId5" w:history="1">
        <w:r w:rsidRPr="00C90150">
          <w:rPr>
            <w:rFonts w:ascii="宋体" w:eastAsia="宋体" w:hAnsi="宋体" w:cs="宋体" w:hint="eastAsia"/>
            <w:color w:val="0000FF"/>
            <w:kern w:val="0"/>
            <w:sz w:val="24"/>
            <w:szCs w:val="24"/>
            <w:u w:val="single"/>
          </w:rPr>
          <w:t>《广州市国有建设用地使用权网上交易竞买须知》</w:t>
        </w:r>
      </w:hyperlink>
      <w:bookmarkStart w:id="1" w:name="_Hlt9932038"/>
      <w:bookmarkEnd w:id="1"/>
      <w:r w:rsidRPr="00C90150">
        <w:rPr>
          <w:rFonts w:ascii="宋体" w:eastAsia="宋体" w:hAnsi="宋体" w:cs="宋体" w:hint="eastAsia"/>
          <w:color w:val="333333"/>
          <w:kern w:val="0"/>
          <w:sz w:val="24"/>
          <w:szCs w:val="24"/>
          <w:shd w:val="clear" w:color="auto" w:fill="FFFFFF"/>
        </w:rPr>
        <w:t>、</w:t>
      </w:r>
      <w:hyperlink r:id="rId6" w:history="1">
        <w:r w:rsidRPr="00C90150">
          <w:rPr>
            <w:rFonts w:ascii="宋体" w:eastAsia="宋体" w:hAnsi="宋体" w:cs="宋体" w:hint="eastAsia"/>
            <w:color w:val="0000FF"/>
            <w:kern w:val="0"/>
            <w:sz w:val="24"/>
            <w:szCs w:val="24"/>
            <w:u w:val="single"/>
          </w:rPr>
          <w:t>《CA数字证书与电子签章办理指引》</w:t>
        </w:r>
      </w:hyperlink>
      <w:bookmarkStart w:id="2" w:name="_Hlt9932046"/>
      <w:bookmarkEnd w:id="2"/>
      <w:r w:rsidRPr="00C90150">
        <w:rPr>
          <w:rFonts w:ascii="宋体" w:eastAsia="宋体" w:hAnsi="宋体" w:cs="宋体" w:hint="eastAsia"/>
          <w:color w:val="333333"/>
          <w:kern w:val="0"/>
          <w:sz w:val="24"/>
          <w:szCs w:val="24"/>
          <w:shd w:val="clear" w:color="auto" w:fill="FFFFFF"/>
        </w:rPr>
        <w:t>、</w:t>
      </w:r>
      <w:hyperlink r:id="rId7" w:history="1">
        <w:r w:rsidRPr="00C90150">
          <w:rPr>
            <w:rFonts w:ascii="宋体" w:eastAsia="宋体" w:hAnsi="宋体" w:cs="宋体" w:hint="eastAsia"/>
            <w:color w:val="0000FF"/>
            <w:kern w:val="0"/>
            <w:sz w:val="24"/>
            <w:szCs w:val="24"/>
            <w:u w:val="single"/>
          </w:rPr>
          <w:t>《广州土地矿业权网上交易系统竞买人操作手册》</w:t>
        </w:r>
      </w:hyperlink>
      <w:bookmarkStart w:id="3" w:name="_Hlt9932053"/>
      <w:bookmarkStart w:id="4" w:name="_Hlt9932027"/>
      <w:bookmarkStart w:id="5" w:name="_Hlt9932028"/>
      <w:bookmarkEnd w:id="3"/>
      <w:bookmarkEnd w:id="4"/>
      <w:bookmarkEnd w:id="5"/>
      <w:r w:rsidRPr="00C90150">
        <w:rPr>
          <w:rFonts w:ascii="宋体" w:eastAsia="宋体" w:hAnsi="宋体" w:cs="宋体" w:hint="eastAsia"/>
          <w:color w:val="020202"/>
          <w:kern w:val="0"/>
          <w:sz w:val="24"/>
          <w:szCs w:val="24"/>
        </w:rPr>
        <w:t>等相关资料竞买人可以从广州公共资源交易网</w:t>
      </w:r>
      <w:r w:rsidRPr="00C90150">
        <w:rPr>
          <w:rFonts w:ascii="宋体" w:eastAsia="宋体" w:hAnsi="宋体" w:cs="宋体" w:hint="eastAsia"/>
          <w:color w:val="333333"/>
          <w:kern w:val="0"/>
          <w:sz w:val="24"/>
          <w:szCs w:val="24"/>
          <w:shd w:val="clear" w:color="auto" w:fill="FFFFFF"/>
        </w:rPr>
        <w:t>（</w:t>
      </w:r>
      <w:hyperlink r:id="rId8" w:history="1">
        <w:r w:rsidRPr="00C90150">
          <w:rPr>
            <w:rFonts w:ascii="宋体" w:eastAsia="宋体" w:hAnsi="宋体" w:cs="宋体" w:hint="eastAsia"/>
            <w:color w:val="0000FF"/>
            <w:kern w:val="0"/>
            <w:sz w:val="24"/>
            <w:szCs w:val="24"/>
            <w:u w:val="single"/>
          </w:rPr>
          <w:t>http://www.gzggzy.cn/</w:t>
        </w:r>
      </w:hyperlink>
      <w:r w:rsidRPr="00C90150">
        <w:rPr>
          <w:rFonts w:ascii="宋体" w:eastAsia="宋体" w:hAnsi="宋体" w:cs="宋体" w:hint="eastAsia"/>
          <w:color w:val="333333"/>
          <w:kern w:val="0"/>
          <w:sz w:val="24"/>
          <w:szCs w:val="24"/>
          <w:shd w:val="clear" w:color="auto" w:fill="FFFFFF"/>
        </w:rPr>
        <w:t>）</w:t>
      </w:r>
      <w:r w:rsidRPr="00C90150">
        <w:rPr>
          <w:rFonts w:ascii="宋体" w:eastAsia="宋体" w:hAnsi="宋体" w:cs="宋体" w:hint="eastAsia"/>
          <w:color w:val="020202"/>
          <w:kern w:val="0"/>
          <w:sz w:val="24"/>
          <w:szCs w:val="24"/>
        </w:rPr>
        <w:t>服务指南栏目的办事指引中下载并认真阅读。</w:t>
      </w:r>
    </w:p>
    <w:p w:rsidR="00C90150" w:rsidRPr="00C90150" w:rsidRDefault="00C90150" w:rsidP="00C90150">
      <w:pPr>
        <w:widowControl/>
        <w:shd w:val="clear" w:color="auto" w:fill="FFFFFF"/>
        <w:spacing w:line="270" w:lineRule="atLeast"/>
        <w:ind w:firstLine="480"/>
        <w:jc w:val="left"/>
        <w:rPr>
          <w:rFonts w:ascii="宋体" w:eastAsia="宋体" w:hAnsi="宋体" w:cs="宋体" w:hint="eastAsia"/>
          <w:color w:val="020202"/>
          <w:kern w:val="0"/>
          <w:sz w:val="18"/>
          <w:szCs w:val="18"/>
        </w:rPr>
      </w:pPr>
      <w:r w:rsidRPr="00C90150">
        <w:rPr>
          <w:rFonts w:ascii="宋体" w:eastAsia="宋体" w:hAnsi="宋体" w:cs="宋体" w:hint="eastAsia"/>
          <w:color w:val="000000"/>
          <w:kern w:val="0"/>
          <w:sz w:val="24"/>
          <w:szCs w:val="24"/>
        </w:rPr>
        <w:t>（三）竞买申请人应详尽了解本次出让宗地现状及所列条件，提交竞买申请视同对本次出让宗地的现状及所列条件无异议并全面接受，包括同意接受《竞买须知》的约束，违反有关条款的，将承担相应的法律责任。</w:t>
      </w:r>
    </w:p>
    <w:p w:rsidR="00C90150" w:rsidRPr="00C90150" w:rsidRDefault="00C90150" w:rsidP="00C90150">
      <w:pPr>
        <w:widowControl/>
        <w:shd w:val="clear" w:color="auto" w:fill="FFFFFF"/>
        <w:spacing w:line="270" w:lineRule="atLeast"/>
        <w:ind w:firstLine="480"/>
        <w:jc w:val="left"/>
        <w:rPr>
          <w:rFonts w:ascii="宋体" w:eastAsia="宋体" w:hAnsi="宋体" w:cs="宋体" w:hint="eastAsia"/>
          <w:color w:val="020202"/>
          <w:kern w:val="0"/>
          <w:sz w:val="18"/>
          <w:szCs w:val="18"/>
        </w:rPr>
      </w:pPr>
      <w:r w:rsidRPr="00C90150">
        <w:rPr>
          <w:rFonts w:ascii="宋体" w:eastAsia="宋体" w:hAnsi="宋体" w:cs="宋体" w:hint="eastAsia"/>
          <w:color w:val="000000"/>
          <w:kern w:val="0"/>
          <w:sz w:val="24"/>
          <w:szCs w:val="24"/>
        </w:rPr>
        <w:t>（四）本次挂牌出让不接受邮寄、电话、传真、电子邮件及口头竞买申请。</w:t>
      </w:r>
    </w:p>
    <w:p w:rsidR="00C90150" w:rsidRPr="00C90150" w:rsidRDefault="00C90150" w:rsidP="00C90150">
      <w:pPr>
        <w:widowControl/>
        <w:shd w:val="clear" w:color="auto" w:fill="FFFFFF"/>
        <w:spacing w:line="270" w:lineRule="atLeast"/>
        <w:ind w:firstLine="480"/>
        <w:jc w:val="left"/>
        <w:rPr>
          <w:rFonts w:ascii="宋体" w:eastAsia="宋体" w:hAnsi="宋体" w:cs="宋体" w:hint="eastAsia"/>
          <w:color w:val="020202"/>
          <w:kern w:val="0"/>
          <w:sz w:val="18"/>
          <w:szCs w:val="18"/>
        </w:rPr>
      </w:pPr>
      <w:r w:rsidRPr="00C90150">
        <w:rPr>
          <w:rFonts w:ascii="宋体" w:eastAsia="宋体" w:hAnsi="宋体" w:cs="宋体" w:hint="eastAsia"/>
          <w:color w:val="000000"/>
          <w:kern w:val="0"/>
          <w:sz w:val="24"/>
          <w:szCs w:val="24"/>
        </w:rPr>
        <w:t>（五）本次土地使用权网上交易在网上交易系统全封闭进行，实行资格审核后置；申请人网上申请时应按照系统提示上</w:t>
      </w:r>
      <w:proofErr w:type="gramStart"/>
      <w:r w:rsidRPr="00C90150">
        <w:rPr>
          <w:rFonts w:ascii="宋体" w:eastAsia="宋体" w:hAnsi="宋体" w:cs="宋体" w:hint="eastAsia"/>
          <w:color w:val="000000"/>
          <w:kern w:val="0"/>
          <w:sz w:val="24"/>
          <w:szCs w:val="24"/>
        </w:rPr>
        <w:t>传申请</w:t>
      </w:r>
      <w:proofErr w:type="gramEnd"/>
      <w:r w:rsidRPr="00C90150">
        <w:rPr>
          <w:rFonts w:ascii="宋体" w:eastAsia="宋体" w:hAnsi="宋体" w:cs="宋体" w:hint="eastAsia"/>
          <w:color w:val="000000"/>
          <w:kern w:val="0"/>
          <w:sz w:val="24"/>
          <w:szCs w:val="24"/>
        </w:rPr>
        <w:t>材料。申请人必须保证网上</w:t>
      </w:r>
      <w:proofErr w:type="gramStart"/>
      <w:r w:rsidRPr="00C90150">
        <w:rPr>
          <w:rFonts w:ascii="宋体" w:eastAsia="宋体" w:hAnsi="宋体" w:cs="宋体" w:hint="eastAsia"/>
          <w:color w:val="000000"/>
          <w:kern w:val="0"/>
          <w:sz w:val="24"/>
          <w:szCs w:val="24"/>
        </w:rPr>
        <w:t>上</w:t>
      </w:r>
      <w:proofErr w:type="gramEnd"/>
      <w:r w:rsidRPr="00C90150">
        <w:rPr>
          <w:rFonts w:ascii="宋体" w:eastAsia="宋体" w:hAnsi="宋体" w:cs="宋体" w:hint="eastAsia"/>
          <w:color w:val="000000"/>
          <w:kern w:val="0"/>
          <w:sz w:val="24"/>
          <w:szCs w:val="24"/>
        </w:rPr>
        <w:t>传及填写资料的真实性。</w:t>
      </w:r>
    </w:p>
    <w:p w:rsidR="00C90150" w:rsidRPr="00C90150" w:rsidRDefault="00C90150" w:rsidP="00C90150">
      <w:pPr>
        <w:widowControl/>
        <w:shd w:val="clear" w:color="auto" w:fill="FFFFFF"/>
        <w:spacing w:line="270" w:lineRule="atLeast"/>
        <w:ind w:firstLine="480"/>
        <w:jc w:val="left"/>
        <w:rPr>
          <w:rFonts w:ascii="宋体" w:eastAsia="宋体" w:hAnsi="宋体" w:cs="宋体" w:hint="eastAsia"/>
          <w:color w:val="020202"/>
          <w:kern w:val="0"/>
          <w:sz w:val="18"/>
          <w:szCs w:val="18"/>
        </w:rPr>
      </w:pPr>
      <w:r w:rsidRPr="00C90150">
        <w:rPr>
          <w:rFonts w:ascii="宋体" w:eastAsia="宋体" w:hAnsi="宋体" w:cs="宋体" w:hint="eastAsia"/>
          <w:color w:val="000000"/>
          <w:kern w:val="0"/>
          <w:sz w:val="24"/>
          <w:szCs w:val="24"/>
        </w:rPr>
        <w:t>（六）竞买人按照公告要求按时足额缴纳竞买保证金后，方可取得竞买人资格。竞买保证金须由竞买申请人支付，竞买保证金可以人民币、港币或美元支付。竞买保证金交纳时间以实际到达系统提示的银行账号为准。（开户单位：广州公共资源交易中心，开户行详见网上交易系统提示的银行账号）</w:t>
      </w:r>
    </w:p>
    <w:p w:rsidR="00C90150" w:rsidRPr="00C90150" w:rsidRDefault="00C90150" w:rsidP="00C90150">
      <w:pPr>
        <w:widowControl/>
        <w:shd w:val="clear" w:color="auto" w:fill="FFFFFF"/>
        <w:spacing w:line="270" w:lineRule="atLeast"/>
        <w:ind w:firstLine="480"/>
        <w:jc w:val="left"/>
        <w:rPr>
          <w:rFonts w:ascii="宋体" w:eastAsia="宋体" w:hAnsi="宋体" w:cs="宋体" w:hint="eastAsia"/>
          <w:color w:val="020202"/>
          <w:kern w:val="0"/>
          <w:sz w:val="18"/>
          <w:szCs w:val="18"/>
        </w:rPr>
      </w:pPr>
      <w:r w:rsidRPr="00C90150">
        <w:rPr>
          <w:rFonts w:ascii="宋体" w:eastAsia="宋体" w:hAnsi="宋体" w:cs="宋体" w:hint="eastAsia"/>
          <w:color w:val="000000"/>
          <w:kern w:val="0"/>
          <w:sz w:val="24"/>
          <w:szCs w:val="24"/>
        </w:rPr>
        <w:t>（七）网上报价不可撤回。报价和竞价环节也可</w:t>
      </w:r>
      <w:proofErr w:type="gramStart"/>
      <w:r w:rsidRPr="00C90150">
        <w:rPr>
          <w:rFonts w:ascii="宋体" w:eastAsia="宋体" w:hAnsi="宋体" w:cs="宋体" w:hint="eastAsia"/>
          <w:color w:val="000000"/>
          <w:kern w:val="0"/>
          <w:sz w:val="24"/>
          <w:szCs w:val="24"/>
        </w:rPr>
        <w:t>通过微信绑定</w:t>
      </w:r>
      <w:proofErr w:type="gramEnd"/>
      <w:r w:rsidRPr="00C90150">
        <w:rPr>
          <w:rFonts w:ascii="宋体" w:eastAsia="宋体" w:hAnsi="宋体" w:cs="宋体" w:hint="eastAsia"/>
          <w:color w:val="000000"/>
          <w:kern w:val="0"/>
          <w:sz w:val="24"/>
          <w:szCs w:val="24"/>
        </w:rPr>
        <w:t>广州土地矿业权网上交易新系统后进行，具体详见《</w:t>
      </w:r>
      <w:hyperlink r:id="rId9" w:history="1">
        <w:r w:rsidRPr="00C90150">
          <w:rPr>
            <w:rFonts w:ascii="宋体" w:eastAsia="宋体" w:hAnsi="宋体" w:cs="宋体" w:hint="eastAsia"/>
            <w:color w:val="000000"/>
            <w:kern w:val="0"/>
            <w:sz w:val="24"/>
            <w:szCs w:val="24"/>
            <w:u w:val="single"/>
          </w:rPr>
          <w:t>土地竞价移动端操作手册》</w:t>
        </w:r>
      </w:hyperlink>
      <w:r w:rsidRPr="00C90150">
        <w:rPr>
          <w:rFonts w:ascii="宋体" w:eastAsia="宋体" w:hAnsi="宋体" w:cs="宋体" w:hint="eastAsia"/>
          <w:color w:val="000000"/>
          <w:kern w:val="0"/>
          <w:sz w:val="24"/>
          <w:szCs w:val="24"/>
        </w:rPr>
        <w:t>。</w:t>
      </w:r>
    </w:p>
    <w:p w:rsidR="00C90150" w:rsidRPr="00C90150" w:rsidRDefault="00C90150" w:rsidP="00C90150">
      <w:pPr>
        <w:widowControl/>
        <w:shd w:val="clear" w:color="auto" w:fill="FFFFFF"/>
        <w:spacing w:line="270" w:lineRule="atLeast"/>
        <w:ind w:firstLine="480"/>
        <w:jc w:val="left"/>
        <w:rPr>
          <w:rFonts w:ascii="宋体" w:eastAsia="宋体" w:hAnsi="宋体" w:cs="宋体" w:hint="eastAsia"/>
          <w:color w:val="020202"/>
          <w:kern w:val="0"/>
          <w:sz w:val="18"/>
          <w:szCs w:val="18"/>
        </w:rPr>
      </w:pPr>
      <w:r w:rsidRPr="00C90150">
        <w:rPr>
          <w:rFonts w:ascii="宋体" w:eastAsia="宋体" w:hAnsi="宋体" w:cs="宋体" w:hint="eastAsia"/>
          <w:color w:val="000000"/>
          <w:kern w:val="0"/>
          <w:sz w:val="24"/>
          <w:szCs w:val="24"/>
        </w:rPr>
        <w:t>（八）网上交易结束后，竞得人于2个工作日内将竞买申请时上传的纸质材料及公告要求提交的相关原件材料递交到广州公共资源交易中心。出让方将对上述材料进行审核，并于2020年3月25日17时前予以确认。</w:t>
      </w:r>
    </w:p>
    <w:p w:rsidR="00C90150" w:rsidRPr="00C90150" w:rsidRDefault="00C90150" w:rsidP="00C90150">
      <w:pPr>
        <w:widowControl/>
        <w:shd w:val="clear" w:color="auto" w:fill="FFFFFF"/>
        <w:spacing w:line="270" w:lineRule="atLeast"/>
        <w:ind w:firstLine="480"/>
        <w:jc w:val="left"/>
        <w:rPr>
          <w:rFonts w:ascii="宋体" w:eastAsia="宋体" w:hAnsi="宋体" w:cs="宋体" w:hint="eastAsia"/>
          <w:color w:val="020202"/>
          <w:kern w:val="0"/>
          <w:sz w:val="18"/>
          <w:szCs w:val="18"/>
        </w:rPr>
      </w:pPr>
      <w:r w:rsidRPr="00C90150">
        <w:rPr>
          <w:rFonts w:ascii="宋体" w:eastAsia="宋体" w:hAnsi="宋体" w:cs="宋体" w:hint="eastAsia"/>
          <w:color w:val="000000"/>
          <w:kern w:val="0"/>
          <w:sz w:val="24"/>
          <w:szCs w:val="24"/>
        </w:rPr>
        <w:t>（九）竞得人应在接到竞</w:t>
      </w:r>
      <w:proofErr w:type="gramStart"/>
      <w:r w:rsidRPr="00C90150">
        <w:rPr>
          <w:rFonts w:ascii="宋体" w:eastAsia="宋体" w:hAnsi="宋体" w:cs="宋体" w:hint="eastAsia"/>
          <w:color w:val="000000"/>
          <w:kern w:val="0"/>
          <w:sz w:val="24"/>
          <w:szCs w:val="24"/>
        </w:rPr>
        <w:t>得资格</w:t>
      </w:r>
      <w:proofErr w:type="gramEnd"/>
      <w:r w:rsidRPr="00C90150">
        <w:rPr>
          <w:rFonts w:ascii="宋体" w:eastAsia="宋体" w:hAnsi="宋体" w:cs="宋体" w:hint="eastAsia"/>
          <w:color w:val="000000"/>
          <w:kern w:val="0"/>
          <w:sz w:val="24"/>
          <w:szCs w:val="24"/>
        </w:rPr>
        <w:t>确认通知之日起2个工作日内与广州公共资源交易中心签订《成交确认书》，并于签订《成交确认书》当日即时与我局签订《广州市国有建设用地使用权出让合同》。</w:t>
      </w:r>
    </w:p>
    <w:p w:rsidR="00C90150" w:rsidRPr="00C90150" w:rsidRDefault="00C90150" w:rsidP="00C90150">
      <w:pPr>
        <w:widowControl/>
        <w:shd w:val="clear" w:color="auto" w:fill="FFFFFF"/>
        <w:spacing w:line="270" w:lineRule="atLeast"/>
        <w:ind w:firstLine="480"/>
        <w:jc w:val="left"/>
        <w:rPr>
          <w:rFonts w:ascii="宋体" w:eastAsia="宋体" w:hAnsi="宋体" w:cs="宋体" w:hint="eastAsia"/>
          <w:color w:val="020202"/>
          <w:kern w:val="0"/>
          <w:sz w:val="18"/>
          <w:szCs w:val="18"/>
        </w:rPr>
      </w:pPr>
      <w:r w:rsidRPr="00C90150">
        <w:rPr>
          <w:rFonts w:ascii="宋体" w:eastAsia="宋体" w:hAnsi="宋体" w:cs="宋体" w:hint="eastAsia"/>
          <w:color w:val="000000"/>
          <w:kern w:val="0"/>
          <w:sz w:val="24"/>
          <w:szCs w:val="24"/>
        </w:rPr>
        <w:t>（十）有关出让宗地的详细资料及挂牌文件可于本公告发布之日起在广州公共资源交易网</w:t>
      </w:r>
      <w:r w:rsidRPr="00C90150">
        <w:rPr>
          <w:rFonts w:ascii="宋体" w:eastAsia="宋体" w:hAnsi="宋体" w:cs="宋体" w:hint="eastAsia"/>
          <w:color w:val="333333"/>
          <w:kern w:val="0"/>
          <w:sz w:val="24"/>
          <w:szCs w:val="24"/>
          <w:shd w:val="clear" w:color="auto" w:fill="FFFFFF"/>
        </w:rPr>
        <w:t>（</w:t>
      </w:r>
      <w:r w:rsidRPr="00C90150">
        <w:rPr>
          <w:rFonts w:ascii="宋体" w:eastAsia="宋体" w:hAnsi="宋体" w:cs="宋体" w:hint="eastAsia"/>
          <w:color w:val="333333"/>
          <w:kern w:val="0"/>
          <w:sz w:val="24"/>
          <w:szCs w:val="24"/>
        </w:rPr>
        <w:t>www.gzggzy.cn</w:t>
      </w:r>
      <w:r w:rsidRPr="00C90150">
        <w:rPr>
          <w:rFonts w:ascii="宋体" w:eastAsia="宋体" w:hAnsi="宋体" w:cs="宋体" w:hint="eastAsia"/>
          <w:color w:val="333333"/>
          <w:kern w:val="0"/>
          <w:sz w:val="24"/>
          <w:szCs w:val="24"/>
          <w:shd w:val="clear" w:color="auto" w:fill="FFFFFF"/>
        </w:rPr>
        <w:t>）</w:t>
      </w:r>
      <w:r w:rsidRPr="00C90150">
        <w:rPr>
          <w:rFonts w:ascii="宋体" w:eastAsia="宋体" w:hAnsi="宋体" w:cs="宋体" w:hint="eastAsia"/>
          <w:color w:val="000000"/>
          <w:kern w:val="0"/>
          <w:sz w:val="24"/>
          <w:szCs w:val="24"/>
        </w:rPr>
        <w:t>土地矿产专栏及我局网站的土地交易信息中浏览（网址：http://ghzyj.gz.gov.cn/ ）。</w:t>
      </w:r>
    </w:p>
    <w:p w:rsidR="00C90150" w:rsidRPr="00C90150" w:rsidRDefault="00C90150" w:rsidP="00C90150">
      <w:pPr>
        <w:widowControl/>
        <w:shd w:val="clear" w:color="auto" w:fill="FFFFFF"/>
        <w:spacing w:line="270" w:lineRule="atLeast"/>
        <w:ind w:firstLine="480"/>
        <w:jc w:val="left"/>
        <w:rPr>
          <w:rFonts w:ascii="宋体" w:eastAsia="宋体" w:hAnsi="宋体" w:cs="宋体" w:hint="eastAsia"/>
          <w:color w:val="020202"/>
          <w:kern w:val="0"/>
          <w:sz w:val="18"/>
          <w:szCs w:val="18"/>
        </w:rPr>
      </w:pPr>
      <w:r w:rsidRPr="00C90150">
        <w:rPr>
          <w:rFonts w:ascii="宋体" w:eastAsia="宋体" w:hAnsi="宋体" w:cs="宋体" w:hint="eastAsia"/>
          <w:color w:val="000000"/>
          <w:kern w:val="0"/>
          <w:sz w:val="24"/>
          <w:szCs w:val="24"/>
        </w:rPr>
        <w:t>六、联系方式</w:t>
      </w:r>
    </w:p>
    <w:p w:rsidR="00C90150" w:rsidRPr="00C90150" w:rsidRDefault="00C90150" w:rsidP="00C90150">
      <w:pPr>
        <w:widowControl/>
        <w:shd w:val="clear" w:color="auto" w:fill="FFFFFF"/>
        <w:spacing w:line="270" w:lineRule="atLeast"/>
        <w:ind w:firstLine="480"/>
        <w:jc w:val="left"/>
        <w:rPr>
          <w:rFonts w:ascii="宋体" w:eastAsia="宋体" w:hAnsi="宋体" w:cs="宋体" w:hint="eastAsia"/>
          <w:color w:val="020202"/>
          <w:kern w:val="0"/>
          <w:sz w:val="18"/>
          <w:szCs w:val="18"/>
        </w:rPr>
      </w:pPr>
      <w:r w:rsidRPr="00C90150">
        <w:rPr>
          <w:rFonts w:ascii="宋体" w:eastAsia="宋体" w:hAnsi="宋体" w:cs="宋体" w:hint="eastAsia"/>
          <w:color w:val="000000"/>
          <w:kern w:val="0"/>
          <w:sz w:val="24"/>
          <w:szCs w:val="24"/>
        </w:rPr>
        <w:t>（一）出让方</w:t>
      </w:r>
    </w:p>
    <w:p w:rsidR="00C90150" w:rsidRPr="00C90150" w:rsidRDefault="00C90150" w:rsidP="00C90150">
      <w:pPr>
        <w:widowControl/>
        <w:shd w:val="clear" w:color="auto" w:fill="FFFFFF"/>
        <w:spacing w:line="270" w:lineRule="atLeast"/>
        <w:ind w:firstLine="480"/>
        <w:jc w:val="left"/>
        <w:rPr>
          <w:rFonts w:ascii="宋体" w:eastAsia="宋体" w:hAnsi="宋体" w:cs="宋体" w:hint="eastAsia"/>
          <w:color w:val="020202"/>
          <w:kern w:val="0"/>
          <w:sz w:val="18"/>
          <w:szCs w:val="18"/>
        </w:rPr>
      </w:pPr>
      <w:r w:rsidRPr="00C90150">
        <w:rPr>
          <w:rFonts w:ascii="宋体" w:eastAsia="宋体" w:hAnsi="宋体" w:cs="宋体" w:hint="eastAsia"/>
          <w:color w:val="000000"/>
          <w:kern w:val="0"/>
          <w:sz w:val="24"/>
          <w:szCs w:val="24"/>
        </w:rPr>
        <w:t>名称：广州市规划和自然资源局</w:t>
      </w:r>
    </w:p>
    <w:p w:rsidR="00C90150" w:rsidRPr="00C90150" w:rsidRDefault="00C90150" w:rsidP="00C90150">
      <w:pPr>
        <w:widowControl/>
        <w:shd w:val="clear" w:color="auto" w:fill="FFFFFF"/>
        <w:spacing w:line="270" w:lineRule="atLeast"/>
        <w:ind w:firstLine="480"/>
        <w:jc w:val="left"/>
        <w:rPr>
          <w:rFonts w:ascii="宋体" w:eastAsia="宋体" w:hAnsi="宋体" w:cs="宋体" w:hint="eastAsia"/>
          <w:color w:val="020202"/>
          <w:kern w:val="0"/>
          <w:sz w:val="18"/>
          <w:szCs w:val="18"/>
        </w:rPr>
      </w:pPr>
      <w:r w:rsidRPr="00C90150">
        <w:rPr>
          <w:rFonts w:ascii="宋体" w:eastAsia="宋体" w:hAnsi="宋体" w:cs="宋体" w:hint="eastAsia"/>
          <w:color w:val="000000"/>
          <w:kern w:val="0"/>
          <w:sz w:val="24"/>
          <w:szCs w:val="24"/>
        </w:rPr>
        <w:t>地址：广州市越秀区吉祥路80号</w:t>
      </w:r>
    </w:p>
    <w:p w:rsidR="00C90150" w:rsidRPr="00C90150" w:rsidRDefault="00C90150" w:rsidP="00C90150">
      <w:pPr>
        <w:widowControl/>
        <w:shd w:val="clear" w:color="auto" w:fill="FFFFFF"/>
        <w:spacing w:line="270" w:lineRule="atLeast"/>
        <w:ind w:firstLine="480"/>
        <w:jc w:val="left"/>
        <w:rPr>
          <w:rFonts w:ascii="宋体" w:eastAsia="宋体" w:hAnsi="宋体" w:cs="宋体" w:hint="eastAsia"/>
          <w:color w:val="020202"/>
          <w:kern w:val="0"/>
          <w:sz w:val="18"/>
          <w:szCs w:val="18"/>
        </w:rPr>
      </w:pPr>
      <w:r w:rsidRPr="00C90150">
        <w:rPr>
          <w:rFonts w:ascii="宋体" w:eastAsia="宋体" w:hAnsi="宋体" w:cs="宋体" w:hint="eastAsia"/>
          <w:color w:val="000000"/>
          <w:kern w:val="0"/>
          <w:sz w:val="24"/>
          <w:szCs w:val="24"/>
        </w:rPr>
        <w:t>联系人：闫小姐，联系电话：(020) 83908040</w:t>
      </w:r>
    </w:p>
    <w:p w:rsidR="00C90150" w:rsidRPr="00C90150" w:rsidRDefault="00C90150" w:rsidP="00C90150">
      <w:pPr>
        <w:widowControl/>
        <w:shd w:val="clear" w:color="auto" w:fill="FFFFFF"/>
        <w:spacing w:line="270" w:lineRule="atLeast"/>
        <w:ind w:firstLine="480"/>
        <w:jc w:val="left"/>
        <w:rPr>
          <w:rFonts w:ascii="宋体" w:eastAsia="宋体" w:hAnsi="宋体" w:cs="宋体" w:hint="eastAsia"/>
          <w:color w:val="020202"/>
          <w:kern w:val="0"/>
          <w:sz w:val="18"/>
          <w:szCs w:val="18"/>
        </w:rPr>
      </w:pPr>
      <w:r w:rsidRPr="00C90150">
        <w:rPr>
          <w:rFonts w:ascii="宋体" w:eastAsia="宋体" w:hAnsi="宋体" w:cs="宋体" w:hint="eastAsia"/>
          <w:color w:val="000000"/>
          <w:kern w:val="0"/>
          <w:sz w:val="24"/>
          <w:szCs w:val="24"/>
        </w:rPr>
        <w:t>（二）交易机构</w:t>
      </w:r>
    </w:p>
    <w:p w:rsidR="00C90150" w:rsidRPr="00C90150" w:rsidRDefault="00C90150" w:rsidP="00C90150">
      <w:pPr>
        <w:widowControl/>
        <w:shd w:val="clear" w:color="auto" w:fill="FFFFFF"/>
        <w:spacing w:line="270" w:lineRule="atLeast"/>
        <w:ind w:firstLine="480"/>
        <w:jc w:val="left"/>
        <w:rPr>
          <w:rFonts w:ascii="宋体" w:eastAsia="宋体" w:hAnsi="宋体" w:cs="宋体" w:hint="eastAsia"/>
          <w:color w:val="020202"/>
          <w:kern w:val="0"/>
          <w:sz w:val="18"/>
          <w:szCs w:val="18"/>
        </w:rPr>
      </w:pPr>
      <w:r w:rsidRPr="00C90150">
        <w:rPr>
          <w:rFonts w:ascii="宋体" w:eastAsia="宋体" w:hAnsi="宋体" w:cs="宋体" w:hint="eastAsia"/>
          <w:color w:val="000000"/>
          <w:kern w:val="0"/>
          <w:sz w:val="24"/>
          <w:szCs w:val="24"/>
        </w:rPr>
        <w:t>名称：广州公共资源交易中心</w:t>
      </w:r>
    </w:p>
    <w:p w:rsidR="00C90150" w:rsidRPr="00C90150" w:rsidRDefault="00C90150" w:rsidP="00C90150">
      <w:pPr>
        <w:widowControl/>
        <w:shd w:val="clear" w:color="auto" w:fill="FFFFFF"/>
        <w:spacing w:line="270" w:lineRule="atLeast"/>
        <w:ind w:firstLine="480"/>
        <w:jc w:val="left"/>
        <w:rPr>
          <w:rFonts w:ascii="宋体" w:eastAsia="宋体" w:hAnsi="宋体" w:cs="宋体" w:hint="eastAsia"/>
          <w:color w:val="020202"/>
          <w:kern w:val="0"/>
          <w:sz w:val="18"/>
          <w:szCs w:val="18"/>
        </w:rPr>
      </w:pPr>
      <w:r w:rsidRPr="00C90150">
        <w:rPr>
          <w:rFonts w:ascii="宋体" w:eastAsia="宋体" w:hAnsi="宋体" w:cs="宋体" w:hint="eastAsia"/>
          <w:color w:val="000000"/>
          <w:kern w:val="0"/>
          <w:sz w:val="24"/>
          <w:szCs w:val="24"/>
        </w:rPr>
        <w:t>地址：广州市天河区</w:t>
      </w:r>
      <w:proofErr w:type="gramStart"/>
      <w:r w:rsidRPr="00C90150">
        <w:rPr>
          <w:rFonts w:ascii="宋体" w:eastAsia="宋体" w:hAnsi="宋体" w:cs="宋体" w:hint="eastAsia"/>
          <w:color w:val="000000"/>
          <w:kern w:val="0"/>
          <w:sz w:val="24"/>
          <w:szCs w:val="24"/>
        </w:rPr>
        <w:t>天润路333号</w:t>
      </w:r>
      <w:proofErr w:type="gramEnd"/>
      <w:r w:rsidRPr="00C90150">
        <w:rPr>
          <w:rFonts w:ascii="宋体" w:eastAsia="宋体" w:hAnsi="宋体" w:cs="宋体" w:hint="eastAsia"/>
          <w:color w:val="000000"/>
          <w:kern w:val="0"/>
          <w:sz w:val="24"/>
          <w:szCs w:val="24"/>
        </w:rPr>
        <w:t>，邮编：510630</w:t>
      </w:r>
    </w:p>
    <w:p w:rsidR="00C90150" w:rsidRPr="00C90150" w:rsidRDefault="00C90150" w:rsidP="00C90150">
      <w:pPr>
        <w:widowControl/>
        <w:shd w:val="clear" w:color="auto" w:fill="FFFFFF"/>
        <w:spacing w:line="270" w:lineRule="atLeast"/>
        <w:ind w:firstLine="480"/>
        <w:jc w:val="left"/>
        <w:rPr>
          <w:rFonts w:ascii="宋体" w:eastAsia="宋体" w:hAnsi="宋体" w:cs="宋体" w:hint="eastAsia"/>
          <w:color w:val="020202"/>
          <w:kern w:val="0"/>
          <w:sz w:val="18"/>
          <w:szCs w:val="18"/>
        </w:rPr>
      </w:pPr>
      <w:r w:rsidRPr="00C90150">
        <w:rPr>
          <w:rFonts w:ascii="宋体" w:eastAsia="宋体" w:hAnsi="宋体" w:cs="宋体" w:hint="eastAsia"/>
          <w:color w:val="000000"/>
          <w:kern w:val="0"/>
          <w:sz w:val="24"/>
          <w:szCs w:val="24"/>
        </w:rPr>
        <w:t>对外办公时间：工作日8:30～12:00，14:00～17:30</w:t>
      </w:r>
    </w:p>
    <w:p w:rsidR="00C90150" w:rsidRPr="00C90150" w:rsidRDefault="00C90150" w:rsidP="00C90150">
      <w:pPr>
        <w:widowControl/>
        <w:shd w:val="clear" w:color="auto" w:fill="FFFFFF"/>
        <w:spacing w:line="270" w:lineRule="atLeast"/>
        <w:ind w:firstLine="480"/>
        <w:jc w:val="left"/>
        <w:rPr>
          <w:rFonts w:ascii="宋体" w:eastAsia="宋体" w:hAnsi="宋体" w:cs="宋体" w:hint="eastAsia"/>
          <w:color w:val="020202"/>
          <w:kern w:val="0"/>
          <w:sz w:val="18"/>
          <w:szCs w:val="18"/>
        </w:rPr>
      </w:pPr>
      <w:r w:rsidRPr="00C90150">
        <w:rPr>
          <w:rFonts w:ascii="宋体" w:eastAsia="宋体" w:hAnsi="宋体" w:cs="宋体" w:hint="eastAsia"/>
          <w:color w:val="000000"/>
          <w:kern w:val="0"/>
          <w:sz w:val="24"/>
          <w:szCs w:val="24"/>
        </w:rPr>
        <w:t>服务热线：</w:t>
      </w:r>
    </w:p>
    <w:p w:rsidR="00C90150" w:rsidRPr="00C90150" w:rsidRDefault="00C90150" w:rsidP="00C90150">
      <w:pPr>
        <w:widowControl/>
        <w:shd w:val="clear" w:color="auto" w:fill="FFFFFF"/>
        <w:spacing w:line="270" w:lineRule="atLeast"/>
        <w:ind w:firstLine="480"/>
        <w:jc w:val="left"/>
        <w:rPr>
          <w:rFonts w:ascii="宋体" w:eastAsia="宋体" w:hAnsi="宋体" w:cs="宋体" w:hint="eastAsia"/>
          <w:color w:val="020202"/>
          <w:kern w:val="0"/>
          <w:sz w:val="18"/>
          <w:szCs w:val="18"/>
        </w:rPr>
      </w:pPr>
      <w:r w:rsidRPr="00C90150">
        <w:rPr>
          <w:rFonts w:ascii="宋体" w:eastAsia="宋体" w:hAnsi="宋体" w:cs="宋体" w:hint="eastAsia"/>
          <w:color w:val="000000"/>
          <w:kern w:val="0"/>
          <w:sz w:val="24"/>
          <w:szCs w:val="24"/>
        </w:rPr>
        <w:t>1.业务咨询：（020）28866000</w:t>
      </w:r>
    </w:p>
    <w:p w:rsidR="00C90150" w:rsidRPr="00C90150" w:rsidRDefault="00C90150" w:rsidP="00C90150">
      <w:pPr>
        <w:widowControl/>
        <w:shd w:val="clear" w:color="auto" w:fill="FFFFFF"/>
        <w:spacing w:line="270" w:lineRule="atLeast"/>
        <w:ind w:firstLine="480"/>
        <w:jc w:val="left"/>
        <w:rPr>
          <w:rFonts w:ascii="宋体" w:eastAsia="宋体" w:hAnsi="宋体" w:cs="宋体" w:hint="eastAsia"/>
          <w:color w:val="020202"/>
          <w:kern w:val="0"/>
          <w:sz w:val="18"/>
          <w:szCs w:val="18"/>
        </w:rPr>
      </w:pPr>
      <w:r w:rsidRPr="00C90150">
        <w:rPr>
          <w:rFonts w:ascii="宋体" w:eastAsia="宋体" w:hAnsi="宋体" w:cs="宋体" w:hint="eastAsia"/>
          <w:color w:val="000000"/>
          <w:kern w:val="0"/>
          <w:sz w:val="24"/>
          <w:szCs w:val="24"/>
        </w:rPr>
        <w:t>2.CA数字证书及电子签章：(020) 28866000</w:t>
      </w:r>
    </w:p>
    <w:p w:rsidR="00C90150" w:rsidRPr="00C90150" w:rsidRDefault="00C90150" w:rsidP="00C90150">
      <w:pPr>
        <w:widowControl/>
        <w:shd w:val="clear" w:color="auto" w:fill="FFFFFF"/>
        <w:spacing w:line="270" w:lineRule="atLeast"/>
        <w:ind w:firstLine="480"/>
        <w:jc w:val="left"/>
        <w:rPr>
          <w:rFonts w:ascii="宋体" w:eastAsia="宋体" w:hAnsi="宋体" w:cs="宋体" w:hint="eastAsia"/>
          <w:color w:val="020202"/>
          <w:kern w:val="0"/>
          <w:sz w:val="18"/>
          <w:szCs w:val="18"/>
        </w:rPr>
      </w:pPr>
      <w:r w:rsidRPr="00C90150">
        <w:rPr>
          <w:rFonts w:ascii="宋体" w:eastAsia="宋体" w:hAnsi="宋体" w:cs="宋体" w:hint="eastAsia"/>
          <w:color w:val="000000"/>
          <w:kern w:val="0"/>
          <w:sz w:val="24"/>
          <w:szCs w:val="24"/>
        </w:rPr>
        <w:t>3.项目联系人：</w:t>
      </w:r>
      <w:r w:rsidRPr="00C90150">
        <w:rPr>
          <w:rFonts w:ascii="宋体" w:eastAsia="宋体" w:hAnsi="宋体" w:cs="宋体" w:hint="eastAsia"/>
          <w:color w:val="020202"/>
          <w:kern w:val="0"/>
          <w:sz w:val="24"/>
          <w:szCs w:val="24"/>
        </w:rPr>
        <w:t>陆小姐、石小姐，联系电话：（020）28866078、28866412</w:t>
      </w:r>
    </w:p>
    <w:p w:rsidR="00C90150" w:rsidRPr="00C90150" w:rsidRDefault="00C90150" w:rsidP="00C90150">
      <w:pPr>
        <w:widowControl/>
        <w:shd w:val="clear" w:color="auto" w:fill="FFFFFF"/>
        <w:spacing w:line="270" w:lineRule="atLeast"/>
        <w:ind w:firstLine="480"/>
        <w:jc w:val="left"/>
        <w:rPr>
          <w:rFonts w:ascii="宋体" w:eastAsia="宋体" w:hAnsi="宋体" w:cs="宋体" w:hint="eastAsia"/>
          <w:color w:val="020202"/>
          <w:kern w:val="0"/>
          <w:sz w:val="18"/>
          <w:szCs w:val="18"/>
        </w:rPr>
      </w:pPr>
      <w:r w:rsidRPr="00C90150">
        <w:rPr>
          <w:rFonts w:ascii="宋体" w:eastAsia="宋体" w:hAnsi="宋体" w:cs="宋体" w:hint="eastAsia"/>
          <w:color w:val="000000"/>
          <w:kern w:val="0"/>
          <w:sz w:val="24"/>
          <w:szCs w:val="24"/>
        </w:rPr>
        <w:t>4.网上交易系统技术支持电话：（020）28866000</w:t>
      </w:r>
    </w:p>
    <w:p w:rsidR="00C90150" w:rsidRPr="00C90150" w:rsidRDefault="00C90150" w:rsidP="00C90150">
      <w:pPr>
        <w:widowControl/>
        <w:shd w:val="clear" w:color="auto" w:fill="FFFFFF"/>
        <w:spacing w:line="270" w:lineRule="atLeast"/>
        <w:ind w:firstLine="480"/>
        <w:jc w:val="left"/>
        <w:rPr>
          <w:rFonts w:ascii="宋体" w:eastAsia="宋体" w:hAnsi="宋体" w:cs="宋体" w:hint="eastAsia"/>
          <w:color w:val="020202"/>
          <w:kern w:val="0"/>
          <w:sz w:val="18"/>
          <w:szCs w:val="18"/>
        </w:rPr>
      </w:pPr>
      <w:r w:rsidRPr="00C90150">
        <w:rPr>
          <w:rFonts w:ascii="宋体" w:eastAsia="宋体" w:hAnsi="宋体" w:cs="宋体" w:hint="eastAsia"/>
          <w:color w:val="000000"/>
          <w:kern w:val="0"/>
          <w:sz w:val="24"/>
          <w:szCs w:val="24"/>
        </w:rPr>
        <w:lastRenderedPageBreak/>
        <w:t xml:space="preserve">　　</w:t>
      </w:r>
    </w:p>
    <w:p w:rsidR="00C90150" w:rsidRPr="00C90150" w:rsidRDefault="00C90150" w:rsidP="00C90150">
      <w:pPr>
        <w:widowControl/>
        <w:shd w:val="clear" w:color="auto" w:fill="FFFFFF"/>
        <w:spacing w:line="270" w:lineRule="atLeast"/>
        <w:ind w:firstLine="480"/>
        <w:jc w:val="right"/>
        <w:rPr>
          <w:rFonts w:ascii="宋体" w:eastAsia="宋体" w:hAnsi="宋体" w:cs="宋体" w:hint="eastAsia"/>
          <w:color w:val="020202"/>
          <w:kern w:val="0"/>
          <w:sz w:val="18"/>
          <w:szCs w:val="18"/>
        </w:rPr>
      </w:pPr>
      <w:r w:rsidRPr="00C90150">
        <w:rPr>
          <w:rFonts w:ascii="宋体" w:eastAsia="宋体" w:hAnsi="宋体" w:cs="宋体" w:hint="eastAsia"/>
          <w:color w:val="000000"/>
          <w:kern w:val="0"/>
          <w:sz w:val="24"/>
          <w:szCs w:val="24"/>
        </w:rPr>
        <w:t xml:space="preserve">　　                                广州市规划和自然资源局</w:t>
      </w:r>
    </w:p>
    <w:p w:rsidR="00C90150" w:rsidRPr="00C90150" w:rsidRDefault="00C90150" w:rsidP="00C90150">
      <w:pPr>
        <w:widowControl/>
        <w:shd w:val="clear" w:color="auto" w:fill="FFFFFF"/>
        <w:spacing w:line="270" w:lineRule="atLeast"/>
        <w:ind w:right="480" w:firstLine="480"/>
        <w:jc w:val="right"/>
        <w:rPr>
          <w:rFonts w:ascii="宋体" w:eastAsia="宋体" w:hAnsi="宋体" w:cs="宋体" w:hint="eastAsia"/>
          <w:color w:val="020202"/>
          <w:kern w:val="0"/>
          <w:sz w:val="18"/>
          <w:szCs w:val="18"/>
        </w:rPr>
      </w:pPr>
      <w:r w:rsidRPr="00C90150">
        <w:rPr>
          <w:rFonts w:ascii="宋体" w:eastAsia="宋体" w:hAnsi="宋体" w:cs="宋体" w:hint="eastAsia"/>
          <w:color w:val="000000"/>
          <w:kern w:val="0"/>
          <w:sz w:val="24"/>
          <w:szCs w:val="24"/>
        </w:rPr>
        <w:t>2020年2月13日</w:t>
      </w:r>
    </w:p>
    <w:p w:rsidR="00C90150" w:rsidRPr="00C90150" w:rsidRDefault="00C90150" w:rsidP="00C90150">
      <w:pPr>
        <w:widowControl/>
        <w:shd w:val="clear" w:color="auto" w:fill="FFFFFF"/>
        <w:spacing w:line="270" w:lineRule="atLeast"/>
        <w:ind w:firstLine="420"/>
        <w:jc w:val="left"/>
        <w:rPr>
          <w:rFonts w:ascii="宋体" w:eastAsia="宋体" w:hAnsi="宋体" w:cs="宋体" w:hint="eastAsia"/>
          <w:color w:val="020202"/>
          <w:kern w:val="0"/>
          <w:sz w:val="18"/>
          <w:szCs w:val="18"/>
        </w:rPr>
      </w:pPr>
      <w:r w:rsidRPr="00C90150">
        <w:rPr>
          <w:rFonts w:ascii="Calibri" w:eastAsia="宋体" w:hAnsi="Calibri" w:cs="宋体"/>
          <w:color w:val="020202"/>
          <w:kern w:val="0"/>
          <w:sz w:val="24"/>
          <w:szCs w:val="24"/>
        </w:rPr>
        <w:t> </w:t>
      </w:r>
    </w:p>
    <w:p w:rsidR="00C90150" w:rsidRPr="00C90150" w:rsidRDefault="00C90150" w:rsidP="00C90150">
      <w:pPr>
        <w:widowControl/>
        <w:shd w:val="clear" w:color="auto" w:fill="FFFFFF"/>
        <w:jc w:val="left"/>
        <w:rPr>
          <w:rFonts w:ascii="宋体" w:eastAsia="宋体" w:hAnsi="宋体" w:cs="宋体" w:hint="eastAsia"/>
          <w:color w:val="020202"/>
          <w:kern w:val="0"/>
          <w:sz w:val="18"/>
          <w:szCs w:val="18"/>
        </w:rPr>
      </w:pPr>
      <w:r w:rsidRPr="00C90150">
        <w:rPr>
          <w:rFonts w:ascii="Calibri" w:eastAsia="宋体" w:hAnsi="Calibri" w:cs="宋体"/>
          <w:color w:val="020202"/>
          <w:kern w:val="0"/>
          <w:sz w:val="24"/>
          <w:szCs w:val="24"/>
        </w:rPr>
        <w:t> </w:t>
      </w:r>
    </w:p>
    <w:p w:rsidR="00C90150" w:rsidRPr="00C90150" w:rsidRDefault="00C90150" w:rsidP="00C90150">
      <w:pPr>
        <w:widowControl/>
        <w:shd w:val="clear" w:color="auto" w:fill="FFFFFF"/>
        <w:jc w:val="left"/>
        <w:rPr>
          <w:rFonts w:ascii="宋体" w:eastAsia="宋体" w:hAnsi="宋体" w:cs="宋体" w:hint="eastAsia"/>
          <w:color w:val="020202"/>
          <w:kern w:val="0"/>
          <w:sz w:val="18"/>
          <w:szCs w:val="18"/>
        </w:rPr>
      </w:pPr>
      <w:r w:rsidRPr="00C90150">
        <w:rPr>
          <w:rFonts w:ascii="宋体" w:eastAsia="宋体" w:hAnsi="宋体" w:cs="宋体" w:hint="eastAsia"/>
          <w:color w:val="020202"/>
          <w:kern w:val="0"/>
          <w:sz w:val="18"/>
          <w:szCs w:val="18"/>
        </w:rPr>
        <w:t> </w:t>
      </w:r>
    </w:p>
    <w:p w:rsidR="00285559" w:rsidRDefault="00C90150">
      <w:pPr>
        <w:rPr>
          <w:rFonts w:hint="eastAsia"/>
        </w:rPr>
      </w:pPr>
    </w:p>
    <w:sectPr w:rsidR="00285559" w:rsidSect="006B2FAB">
      <w:pgSz w:w="11906" w:h="16838"/>
      <w:pgMar w:top="851" w:right="851" w:bottom="851" w:left="851"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83C"/>
    <w:rsid w:val="005D7785"/>
    <w:rsid w:val="006B2FAB"/>
    <w:rsid w:val="00C90150"/>
    <w:rsid w:val="00CC48E5"/>
    <w:rsid w:val="00F478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3CB29-055F-4C41-849D-299C9AEF0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0150"/>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C901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42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zggzy.cn/" TargetMode="External"/><Relationship Id="rId3" Type="http://schemas.openxmlformats.org/officeDocument/2006/relationships/webSettings" Target="webSettings.xml"/><Relationship Id="rId7" Type="http://schemas.openxmlformats.org/officeDocument/2006/relationships/hyperlink" Target="http://ggzy.gz.gov.cn/fwznxtbzczsc/515784.j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gzy.gz.gov.cn/fwznbszyCAjdzqz/549355.jhtml" TargetMode="External"/><Relationship Id="rId11" Type="http://schemas.openxmlformats.org/officeDocument/2006/relationships/theme" Target="theme/theme1.xml"/><Relationship Id="rId5" Type="http://schemas.openxmlformats.org/officeDocument/2006/relationships/hyperlink" Target="http://ggzy.gz.gov.cn/fwznbszytdkc/437573.jhtml" TargetMode="External"/><Relationship Id="rId10" Type="http://schemas.openxmlformats.org/officeDocument/2006/relationships/fontTable" Target="fontTable.xml"/><Relationship Id="rId4" Type="http://schemas.openxmlformats.org/officeDocument/2006/relationships/hyperlink" Target="https://tkjy.gzggzy.cn/SignOnServlet" TargetMode="External"/><Relationship Id="rId9" Type="http://schemas.openxmlformats.org/officeDocument/2006/relationships/hyperlink" Target="http://www.gzggzy.cn/cms/wz/view/index/layout3/index.jsp?siteId=1&amp;infoId=548316&amp;channelId=4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446</Words>
  <Characters>2546</Characters>
  <Application>Microsoft Office Word</Application>
  <DocSecurity>0</DocSecurity>
  <Lines>21</Lines>
  <Paragraphs>5</Paragraphs>
  <ScaleCrop>false</ScaleCrop>
  <Company>Sky123.Org</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2</cp:revision>
  <dcterms:created xsi:type="dcterms:W3CDTF">2020-02-13T01:41:00Z</dcterms:created>
  <dcterms:modified xsi:type="dcterms:W3CDTF">2020-02-13T01:42:00Z</dcterms:modified>
</cp:coreProperties>
</file>