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9B" w:rsidRPr="0023449B" w:rsidRDefault="0023449B" w:rsidP="0023449B">
      <w:pPr>
        <w:widowControl/>
        <w:shd w:val="clear" w:color="auto" w:fill="FFFFFF"/>
        <w:spacing w:after="150"/>
        <w:jc w:val="center"/>
        <w:rPr>
          <w:rFonts w:ascii="微软雅黑" w:eastAsia="微软雅黑" w:hAnsi="微软雅黑" w:cs="宋体"/>
          <w:color w:val="FF0000"/>
          <w:kern w:val="0"/>
          <w:szCs w:val="21"/>
        </w:rPr>
      </w:pPr>
      <w:bookmarkStart w:id="0" w:name="_GoBack"/>
      <w:r w:rsidRPr="0023449B">
        <w:rPr>
          <w:rFonts w:ascii="黑体" w:eastAsia="黑体" w:hAnsi="黑体" w:cs="宋体" w:hint="eastAsia"/>
          <w:b/>
          <w:bCs/>
          <w:color w:val="FF0000"/>
          <w:kern w:val="0"/>
          <w:sz w:val="36"/>
          <w:szCs w:val="36"/>
        </w:rPr>
        <w:t>上海市高质量标准化</w:t>
      </w:r>
    </w:p>
    <w:p w:rsidR="0023449B" w:rsidRPr="0023449B" w:rsidRDefault="0023449B" w:rsidP="0023449B">
      <w:pPr>
        <w:widowControl/>
        <w:shd w:val="clear" w:color="auto" w:fill="FFFFFF"/>
        <w:spacing w:after="150"/>
        <w:jc w:val="center"/>
        <w:rPr>
          <w:rFonts w:ascii="微软雅黑" w:eastAsia="微软雅黑" w:hAnsi="微软雅黑" w:cs="宋体" w:hint="eastAsia"/>
          <w:color w:val="FF0000"/>
          <w:kern w:val="0"/>
          <w:szCs w:val="21"/>
        </w:rPr>
      </w:pPr>
      <w:r w:rsidRPr="0023449B">
        <w:rPr>
          <w:rFonts w:ascii="黑体" w:eastAsia="黑体" w:hAnsi="黑体" w:cs="宋体" w:hint="eastAsia"/>
          <w:b/>
          <w:bCs/>
          <w:color w:val="FF0000"/>
          <w:kern w:val="0"/>
          <w:sz w:val="36"/>
          <w:szCs w:val="36"/>
        </w:rPr>
        <w:t>国有建设用地使用权出让信息公告</w:t>
      </w:r>
    </w:p>
    <w:p w:rsidR="0023449B" w:rsidRPr="0023449B" w:rsidRDefault="0023449B" w:rsidP="0023449B">
      <w:pPr>
        <w:widowControl/>
        <w:shd w:val="clear" w:color="auto" w:fill="FFFFFF"/>
        <w:spacing w:after="150"/>
        <w:jc w:val="center"/>
        <w:rPr>
          <w:rFonts w:ascii="微软雅黑" w:eastAsia="微软雅黑" w:hAnsi="微软雅黑" w:cs="宋体" w:hint="eastAsia"/>
          <w:color w:val="FF0000"/>
          <w:kern w:val="0"/>
          <w:szCs w:val="21"/>
        </w:rPr>
      </w:pPr>
      <w:proofErr w:type="gramStart"/>
      <w:r w:rsidRPr="0023449B">
        <w:rPr>
          <w:rFonts w:ascii="仿宋_GB2312" w:eastAsia="仿宋_GB2312" w:hAnsi="微软雅黑" w:cs="宋体" w:hint="eastAsia"/>
          <w:b/>
          <w:bCs/>
          <w:color w:val="FF0000"/>
          <w:kern w:val="0"/>
          <w:sz w:val="30"/>
          <w:szCs w:val="30"/>
        </w:rPr>
        <w:t>沪标告</w:t>
      </w:r>
      <w:proofErr w:type="gramEnd"/>
      <w:r w:rsidRPr="0023449B">
        <w:rPr>
          <w:rFonts w:ascii="仿宋_GB2312" w:eastAsia="仿宋_GB2312" w:hAnsi="微软雅黑" w:cs="宋体" w:hint="eastAsia"/>
          <w:b/>
          <w:bCs/>
          <w:color w:val="FF0000"/>
          <w:kern w:val="0"/>
          <w:sz w:val="30"/>
          <w:szCs w:val="30"/>
        </w:rPr>
        <w:t>字（2021）第004号</w:t>
      </w:r>
    </w:p>
    <w:bookmarkEnd w:id="0"/>
    <w:p w:rsidR="0023449B" w:rsidRPr="0023449B" w:rsidRDefault="0023449B" w:rsidP="0023449B">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23449B">
        <w:rPr>
          <w:rFonts w:ascii="微软雅黑" w:eastAsia="微软雅黑" w:hAnsi="微软雅黑" w:cs="宋体" w:hint="eastAsia"/>
          <w:color w:val="676767"/>
          <w:kern w:val="0"/>
          <w:sz w:val="28"/>
          <w:szCs w:val="28"/>
        </w:rPr>
        <w:t> </w:t>
      </w:r>
    </w:p>
    <w:p w:rsidR="0023449B" w:rsidRPr="0023449B" w:rsidRDefault="0023449B" w:rsidP="0023449B">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23449B">
        <w:rPr>
          <w:rFonts w:ascii="仿宋_GB2312" w:eastAsia="仿宋_GB2312" w:hAnsi="微软雅黑" w:cs="宋体" w:hint="eastAsia"/>
          <w:color w:val="676767"/>
          <w:kern w:val="0"/>
          <w:sz w:val="28"/>
          <w:szCs w:val="28"/>
        </w:rPr>
        <w:t>根据《关于本市全面推进土地资源高质量利用的若干意见》（沪府</w:t>
      </w:r>
      <w:proofErr w:type="gramStart"/>
      <w:r w:rsidRPr="0023449B">
        <w:rPr>
          <w:rFonts w:ascii="仿宋_GB2312" w:eastAsia="仿宋_GB2312" w:hAnsi="微软雅黑" w:cs="宋体" w:hint="eastAsia"/>
          <w:color w:val="676767"/>
          <w:kern w:val="0"/>
          <w:sz w:val="28"/>
          <w:szCs w:val="28"/>
        </w:rPr>
        <w:t>规</w:t>
      </w:r>
      <w:proofErr w:type="gramEnd"/>
      <w:r w:rsidRPr="0023449B">
        <w:rPr>
          <w:rFonts w:ascii="仿宋_GB2312" w:eastAsia="仿宋_GB2312" w:hAnsi="微软雅黑" w:cs="宋体" w:hint="eastAsia"/>
          <w:color w:val="676767"/>
          <w:kern w:val="0"/>
          <w:sz w:val="28"/>
          <w:szCs w:val="28"/>
        </w:rPr>
        <w:t>〔</w:t>
      </w:r>
      <w:r w:rsidRPr="0023449B">
        <w:rPr>
          <w:rFonts w:ascii="微软雅黑" w:eastAsia="微软雅黑" w:hAnsi="微软雅黑" w:cs="宋体" w:hint="eastAsia"/>
          <w:color w:val="676767"/>
          <w:kern w:val="0"/>
          <w:sz w:val="28"/>
          <w:szCs w:val="28"/>
        </w:rPr>
        <w:t>2018</w:t>
      </w:r>
      <w:r w:rsidRPr="0023449B">
        <w:rPr>
          <w:rFonts w:ascii="仿宋_GB2312" w:eastAsia="仿宋_GB2312" w:hAnsi="微软雅黑" w:cs="宋体" w:hint="eastAsia"/>
          <w:color w:val="676767"/>
          <w:kern w:val="0"/>
          <w:sz w:val="28"/>
          <w:szCs w:val="28"/>
        </w:rPr>
        <w:t>〕</w:t>
      </w:r>
      <w:r w:rsidRPr="0023449B">
        <w:rPr>
          <w:rFonts w:ascii="微软雅黑" w:eastAsia="微软雅黑" w:hAnsi="微软雅黑" w:cs="宋体" w:hint="eastAsia"/>
          <w:color w:val="676767"/>
          <w:kern w:val="0"/>
          <w:sz w:val="28"/>
          <w:szCs w:val="28"/>
        </w:rPr>
        <w:t>21</w:t>
      </w:r>
      <w:r w:rsidRPr="0023449B">
        <w:rPr>
          <w:rFonts w:ascii="仿宋_GB2312" w:eastAsia="仿宋_GB2312" w:hAnsi="微软雅黑" w:cs="宋体" w:hint="eastAsia"/>
          <w:color w:val="676767"/>
          <w:kern w:val="0"/>
          <w:sz w:val="28"/>
          <w:szCs w:val="28"/>
        </w:rPr>
        <w:t>号）、《关于上海市推进产业用地高质量利用的实施细则（</w:t>
      </w:r>
      <w:r w:rsidRPr="0023449B">
        <w:rPr>
          <w:rFonts w:ascii="微软雅黑" w:eastAsia="微软雅黑" w:hAnsi="微软雅黑" w:cs="宋体" w:hint="eastAsia"/>
          <w:color w:val="676767"/>
          <w:kern w:val="0"/>
          <w:sz w:val="28"/>
          <w:szCs w:val="28"/>
        </w:rPr>
        <w:t>2020</w:t>
      </w:r>
      <w:r w:rsidRPr="0023449B">
        <w:rPr>
          <w:rFonts w:ascii="仿宋_GB2312" w:eastAsia="仿宋_GB2312" w:hAnsi="微软雅黑" w:cs="宋体" w:hint="eastAsia"/>
          <w:color w:val="676767"/>
          <w:kern w:val="0"/>
          <w:sz w:val="28"/>
          <w:szCs w:val="28"/>
        </w:rPr>
        <w:t>版）》（</w:t>
      </w:r>
      <w:proofErr w:type="gramStart"/>
      <w:r w:rsidRPr="0023449B">
        <w:rPr>
          <w:rFonts w:ascii="仿宋_GB2312" w:eastAsia="仿宋_GB2312" w:hAnsi="微软雅黑" w:cs="宋体" w:hint="eastAsia"/>
          <w:color w:val="676767"/>
          <w:kern w:val="0"/>
          <w:sz w:val="28"/>
          <w:szCs w:val="28"/>
        </w:rPr>
        <w:t>沪规划</w:t>
      </w:r>
      <w:proofErr w:type="gramEnd"/>
      <w:r w:rsidRPr="0023449B">
        <w:rPr>
          <w:rFonts w:ascii="仿宋_GB2312" w:eastAsia="仿宋_GB2312" w:hAnsi="微软雅黑" w:cs="宋体" w:hint="eastAsia"/>
          <w:color w:val="676767"/>
          <w:kern w:val="0"/>
          <w:sz w:val="28"/>
          <w:szCs w:val="28"/>
        </w:rPr>
        <w:t>资源用〔</w:t>
      </w:r>
      <w:r w:rsidRPr="0023449B">
        <w:rPr>
          <w:rFonts w:ascii="微软雅黑" w:eastAsia="微软雅黑" w:hAnsi="微软雅黑" w:cs="宋体" w:hint="eastAsia"/>
          <w:color w:val="676767"/>
          <w:kern w:val="0"/>
          <w:sz w:val="28"/>
          <w:szCs w:val="28"/>
        </w:rPr>
        <w:t>2020</w:t>
      </w:r>
      <w:r w:rsidRPr="0023449B">
        <w:rPr>
          <w:rFonts w:ascii="仿宋_GB2312" w:eastAsia="仿宋_GB2312" w:hAnsi="微软雅黑" w:cs="宋体" w:hint="eastAsia"/>
          <w:color w:val="676767"/>
          <w:kern w:val="0"/>
          <w:sz w:val="28"/>
          <w:szCs w:val="28"/>
        </w:rPr>
        <w:t>〕</w:t>
      </w:r>
      <w:r w:rsidRPr="0023449B">
        <w:rPr>
          <w:rFonts w:ascii="微软雅黑" w:eastAsia="微软雅黑" w:hAnsi="微软雅黑" w:cs="宋体" w:hint="eastAsia"/>
          <w:color w:val="676767"/>
          <w:kern w:val="0"/>
          <w:sz w:val="28"/>
          <w:szCs w:val="28"/>
        </w:rPr>
        <w:t>351</w:t>
      </w:r>
      <w:r w:rsidRPr="0023449B">
        <w:rPr>
          <w:rFonts w:ascii="仿宋_GB2312" w:eastAsia="仿宋_GB2312" w:hAnsi="微软雅黑" w:cs="宋体" w:hint="eastAsia"/>
          <w:color w:val="676767"/>
          <w:kern w:val="0"/>
          <w:sz w:val="28"/>
          <w:szCs w:val="28"/>
        </w:rPr>
        <w:t>号）等有关规定，现发布自贸区、金山区、青浦区共</w:t>
      </w:r>
      <w:r w:rsidRPr="0023449B">
        <w:rPr>
          <w:rFonts w:ascii="微软雅黑" w:eastAsia="微软雅黑" w:hAnsi="微软雅黑" w:cs="宋体" w:hint="eastAsia"/>
          <w:color w:val="676767"/>
          <w:kern w:val="0"/>
          <w:sz w:val="28"/>
          <w:szCs w:val="28"/>
        </w:rPr>
        <w:t>5</w:t>
      </w:r>
      <w:r w:rsidRPr="0023449B">
        <w:rPr>
          <w:rFonts w:ascii="仿宋_GB2312" w:eastAsia="仿宋_GB2312" w:hAnsi="微软雅黑" w:cs="宋体" w:hint="eastAsia"/>
          <w:color w:val="000000"/>
          <w:kern w:val="0"/>
          <w:sz w:val="28"/>
          <w:szCs w:val="28"/>
        </w:rPr>
        <w:t>幅</w:t>
      </w:r>
      <w:r w:rsidRPr="0023449B">
        <w:rPr>
          <w:rFonts w:ascii="仿宋_GB2312" w:eastAsia="仿宋_GB2312" w:hAnsi="微软雅黑" w:cs="宋体" w:hint="eastAsia"/>
          <w:color w:val="676767"/>
          <w:kern w:val="0"/>
          <w:sz w:val="28"/>
          <w:szCs w:val="28"/>
        </w:rPr>
        <w:t>国有建设用地使用权挂牌出让信息公告。现将有关事项公告如下：</w:t>
      </w:r>
    </w:p>
    <w:p w:rsidR="0023449B" w:rsidRPr="0023449B" w:rsidRDefault="0023449B" w:rsidP="0023449B">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23449B">
        <w:rPr>
          <w:rFonts w:ascii="仿宋_GB2312" w:eastAsia="仿宋_GB2312" w:hAnsi="微软雅黑" w:cs="宋体" w:hint="eastAsia"/>
          <w:color w:val="676767"/>
          <w:kern w:val="0"/>
          <w:sz w:val="28"/>
          <w:szCs w:val="28"/>
        </w:rPr>
        <w:t>一、出让地块的基本情况和相关指标要求</w:t>
      </w:r>
    </w:p>
    <w:p w:rsidR="0023449B" w:rsidRPr="0023449B" w:rsidRDefault="0023449B" w:rsidP="0023449B">
      <w:pPr>
        <w:widowControl/>
        <w:jc w:val="left"/>
        <w:rPr>
          <w:rFonts w:ascii="宋体" w:eastAsia="宋体" w:hAnsi="宋体" w:cs="宋体" w:hint="eastAsia"/>
          <w:kern w:val="0"/>
          <w:sz w:val="24"/>
          <w:szCs w:val="24"/>
        </w:rPr>
      </w:pPr>
      <w:r w:rsidRPr="0023449B">
        <w:rPr>
          <w:rFonts w:ascii="仿宋_GB2312" w:eastAsia="仿宋_GB2312" w:hAnsi="宋体" w:cs="宋体" w:hint="eastAsia"/>
          <w:color w:val="333333"/>
          <w:kern w:val="0"/>
          <w:sz w:val="28"/>
          <w:szCs w:val="28"/>
          <w:shd w:val="clear" w:color="auto" w:fill="FFFFFF"/>
        </w:rPr>
        <w:br w:type="textWrapping" w:clear="all"/>
      </w:r>
    </w:p>
    <w:tbl>
      <w:tblPr>
        <w:tblW w:w="4750" w:type="pct"/>
        <w:jc w:val="center"/>
        <w:tblCellMar>
          <w:left w:w="0" w:type="dxa"/>
          <w:right w:w="0" w:type="dxa"/>
        </w:tblCellMar>
        <w:tblLook w:val="04A0" w:firstRow="1" w:lastRow="0" w:firstColumn="1" w:lastColumn="0" w:noHBand="0" w:noVBand="1"/>
      </w:tblPr>
      <w:tblGrid>
        <w:gridCol w:w="956"/>
        <w:gridCol w:w="1496"/>
        <w:gridCol w:w="416"/>
        <w:gridCol w:w="265"/>
        <w:gridCol w:w="505"/>
        <w:gridCol w:w="265"/>
        <w:gridCol w:w="265"/>
        <w:gridCol w:w="686"/>
        <w:gridCol w:w="416"/>
        <w:gridCol w:w="416"/>
        <w:gridCol w:w="536"/>
        <w:gridCol w:w="536"/>
        <w:gridCol w:w="536"/>
        <w:gridCol w:w="596"/>
      </w:tblGrid>
      <w:tr w:rsidR="0023449B" w:rsidRPr="0023449B" w:rsidTr="0023449B">
        <w:trPr>
          <w:trHeight w:val="1551"/>
          <w:jc w:val="center"/>
        </w:trPr>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黑体" w:eastAsia="黑体" w:hAnsi="黑体" w:cs="宋体" w:hint="eastAsia"/>
                <w:color w:val="676767"/>
                <w:kern w:val="0"/>
                <w:sz w:val="24"/>
                <w:szCs w:val="24"/>
              </w:rPr>
              <w:t>地块公告号</w:t>
            </w:r>
          </w:p>
        </w:tc>
        <w:tc>
          <w:tcPr>
            <w:tcW w:w="4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ind w:left="-84" w:right="-107"/>
              <w:jc w:val="center"/>
              <w:rPr>
                <w:rFonts w:ascii="宋体" w:eastAsia="宋体" w:hAnsi="宋体" w:cs="宋体"/>
                <w:color w:val="676767"/>
                <w:kern w:val="0"/>
                <w:sz w:val="24"/>
                <w:szCs w:val="24"/>
              </w:rPr>
            </w:pPr>
            <w:r w:rsidRPr="0023449B">
              <w:rPr>
                <w:rFonts w:ascii="黑体" w:eastAsia="黑体" w:hAnsi="黑体" w:cs="宋体" w:hint="eastAsia"/>
                <w:color w:val="676767"/>
                <w:kern w:val="0"/>
                <w:sz w:val="24"/>
                <w:szCs w:val="24"/>
              </w:rPr>
              <w:t>地块</w:t>
            </w:r>
          </w:p>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黑体" w:eastAsia="黑体" w:hAnsi="黑体" w:cs="宋体" w:hint="eastAsia"/>
                <w:color w:val="676767"/>
                <w:kern w:val="0"/>
                <w:sz w:val="24"/>
                <w:szCs w:val="24"/>
              </w:rPr>
              <w:t>名称</w:t>
            </w:r>
          </w:p>
        </w:tc>
        <w:tc>
          <w:tcPr>
            <w:tcW w:w="5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ind w:left="-107" w:right="-107"/>
              <w:jc w:val="center"/>
              <w:rPr>
                <w:rFonts w:ascii="宋体" w:eastAsia="宋体" w:hAnsi="宋体" w:cs="宋体"/>
                <w:color w:val="676767"/>
                <w:kern w:val="0"/>
                <w:sz w:val="24"/>
                <w:szCs w:val="24"/>
              </w:rPr>
            </w:pPr>
            <w:r w:rsidRPr="0023449B">
              <w:rPr>
                <w:rFonts w:ascii="黑体" w:eastAsia="黑体" w:hAnsi="黑体" w:cs="宋体" w:hint="eastAsia"/>
                <w:color w:val="676767"/>
                <w:kern w:val="0"/>
                <w:sz w:val="24"/>
                <w:szCs w:val="24"/>
              </w:rPr>
              <w:t>四至</w:t>
            </w:r>
          </w:p>
          <w:p w:rsidR="0023449B" w:rsidRPr="0023449B" w:rsidRDefault="0023449B" w:rsidP="0023449B">
            <w:pPr>
              <w:widowControl/>
              <w:ind w:left="-107" w:right="-107"/>
              <w:jc w:val="center"/>
              <w:rPr>
                <w:rFonts w:ascii="宋体" w:eastAsia="宋体" w:hAnsi="宋体" w:cs="宋体"/>
                <w:color w:val="676767"/>
                <w:kern w:val="0"/>
                <w:sz w:val="24"/>
                <w:szCs w:val="24"/>
              </w:rPr>
            </w:pPr>
            <w:r w:rsidRPr="0023449B">
              <w:rPr>
                <w:rFonts w:ascii="黑体" w:eastAsia="黑体" w:hAnsi="黑体" w:cs="宋体" w:hint="eastAsia"/>
                <w:color w:val="676767"/>
                <w:kern w:val="0"/>
                <w:sz w:val="24"/>
                <w:szCs w:val="24"/>
              </w:rPr>
              <w:t>范围</w:t>
            </w:r>
          </w:p>
        </w:tc>
        <w:tc>
          <w:tcPr>
            <w:tcW w:w="35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ind w:left="-31"/>
              <w:jc w:val="center"/>
              <w:rPr>
                <w:rFonts w:ascii="宋体" w:eastAsia="宋体" w:hAnsi="宋体" w:cs="宋体"/>
                <w:color w:val="676767"/>
                <w:kern w:val="0"/>
                <w:sz w:val="24"/>
                <w:szCs w:val="24"/>
              </w:rPr>
            </w:pPr>
            <w:r w:rsidRPr="0023449B">
              <w:rPr>
                <w:rFonts w:ascii="黑体" w:eastAsia="黑体" w:hAnsi="黑体" w:cs="宋体" w:hint="eastAsia"/>
                <w:color w:val="676767"/>
                <w:kern w:val="0"/>
                <w:sz w:val="24"/>
                <w:szCs w:val="24"/>
              </w:rPr>
              <w:t>所属园区或产业区块</w:t>
            </w:r>
          </w:p>
        </w:tc>
        <w:tc>
          <w:tcPr>
            <w:tcW w:w="2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ind w:left="-31"/>
              <w:jc w:val="center"/>
              <w:rPr>
                <w:rFonts w:ascii="宋体" w:eastAsia="宋体" w:hAnsi="宋体" w:cs="宋体"/>
                <w:color w:val="676767"/>
                <w:kern w:val="0"/>
                <w:sz w:val="24"/>
                <w:szCs w:val="24"/>
              </w:rPr>
            </w:pPr>
            <w:r w:rsidRPr="0023449B">
              <w:rPr>
                <w:rFonts w:ascii="黑体" w:eastAsia="黑体" w:hAnsi="黑体" w:cs="宋体" w:hint="eastAsia"/>
                <w:color w:val="676767"/>
                <w:kern w:val="0"/>
                <w:sz w:val="24"/>
                <w:szCs w:val="24"/>
              </w:rPr>
              <w:t>出让年限(年)</w:t>
            </w:r>
          </w:p>
        </w:tc>
        <w:tc>
          <w:tcPr>
            <w:tcW w:w="2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ind w:left="-31"/>
              <w:jc w:val="center"/>
              <w:rPr>
                <w:rFonts w:ascii="宋体" w:eastAsia="宋体" w:hAnsi="宋体" w:cs="宋体"/>
                <w:color w:val="676767"/>
                <w:kern w:val="0"/>
                <w:sz w:val="24"/>
                <w:szCs w:val="24"/>
              </w:rPr>
            </w:pPr>
            <w:r w:rsidRPr="0023449B">
              <w:rPr>
                <w:rFonts w:ascii="黑体" w:eastAsia="黑体" w:hAnsi="黑体" w:cs="宋体" w:hint="eastAsia"/>
                <w:color w:val="676767"/>
                <w:kern w:val="0"/>
                <w:sz w:val="24"/>
                <w:szCs w:val="24"/>
              </w:rPr>
              <w:t>土地用途</w:t>
            </w:r>
          </w:p>
        </w:tc>
        <w:tc>
          <w:tcPr>
            <w:tcW w:w="4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ind w:left="-31"/>
              <w:jc w:val="center"/>
              <w:rPr>
                <w:rFonts w:ascii="宋体" w:eastAsia="宋体" w:hAnsi="宋体" w:cs="宋体"/>
                <w:color w:val="676767"/>
                <w:kern w:val="0"/>
                <w:sz w:val="24"/>
                <w:szCs w:val="24"/>
              </w:rPr>
            </w:pPr>
            <w:r w:rsidRPr="0023449B">
              <w:rPr>
                <w:rFonts w:ascii="黑体" w:eastAsia="黑体" w:hAnsi="黑体" w:cs="宋体" w:hint="eastAsia"/>
                <w:color w:val="676767"/>
                <w:kern w:val="0"/>
                <w:sz w:val="24"/>
                <w:szCs w:val="24"/>
              </w:rPr>
              <w:t>产业导向</w:t>
            </w:r>
          </w:p>
        </w:tc>
        <w:tc>
          <w:tcPr>
            <w:tcW w:w="3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ind w:right="-147"/>
              <w:jc w:val="center"/>
              <w:rPr>
                <w:rFonts w:ascii="宋体" w:eastAsia="宋体" w:hAnsi="宋体" w:cs="宋体"/>
                <w:color w:val="676767"/>
                <w:kern w:val="0"/>
                <w:sz w:val="24"/>
                <w:szCs w:val="24"/>
              </w:rPr>
            </w:pPr>
            <w:r w:rsidRPr="0023449B">
              <w:rPr>
                <w:rFonts w:ascii="黑体" w:eastAsia="黑体" w:hAnsi="黑体" w:cs="宋体" w:hint="eastAsia"/>
                <w:color w:val="676767"/>
                <w:kern w:val="0"/>
                <w:sz w:val="24"/>
                <w:szCs w:val="24"/>
              </w:rPr>
              <w:t>出让面积(平方米)</w:t>
            </w:r>
          </w:p>
        </w:tc>
        <w:tc>
          <w:tcPr>
            <w:tcW w:w="2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ind w:right="-84"/>
              <w:jc w:val="center"/>
              <w:rPr>
                <w:rFonts w:ascii="宋体" w:eastAsia="宋体" w:hAnsi="宋体" w:cs="宋体"/>
                <w:color w:val="676767"/>
                <w:kern w:val="0"/>
                <w:sz w:val="24"/>
                <w:szCs w:val="24"/>
              </w:rPr>
            </w:pPr>
            <w:r w:rsidRPr="0023449B">
              <w:rPr>
                <w:rFonts w:ascii="黑体" w:eastAsia="黑体" w:hAnsi="黑体" w:cs="宋体" w:hint="eastAsia"/>
                <w:color w:val="676767"/>
                <w:kern w:val="0"/>
                <w:sz w:val="24"/>
                <w:szCs w:val="24"/>
              </w:rPr>
              <w:t>容积率</w:t>
            </w:r>
          </w:p>
        </w:tc>
        <w:tc>
          <w:tcPr>
            <w:tcW w:w="2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黑体" w:eastAsia="黑体" w:hAnsi="黑体" w:cs="宋体" w:hint="eastAsia"/>
                <w:color w:val="676767"/>
                <w:kern w:val="0"/>
                <w:sz w:val="24"/>
                <w:szCs w:val="24"/>
              </w:rPr>
              <w:t>出让价格不低于(万元)</w:t>
            </w:r>
          </w:p>
        </w:tc>
        <w:tc>
          <w:tcPr>
            <w:tcW w:w="2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黑体" w:eastAsia="黑体" w:hAnsi="黑体" w:cs="宋体" w:hint="eastAsia"/>
                <w:color w:val="676767"/>
                <w:kern w:val="0"/>
                <w:sz w:val="24"/>
                <w:szCs w:val="24"/>
              </w:rPr>
              <w:t>亩均税收（万元/亩）</w:t>
            </w:r>
          </w:p>
        </w:tc>
        <w:tc>
          <w:tcPr>
            <w:tcW w:w="2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黑体" w:eastAsia="黑体" w:hAnsi="黑体" w:cs="宋体" w:hint="eastAsia"/>
                <w:color w:val="676767"/>
                <w:kern w:val="0"/>
                <w:sz w:val="24"/>
                <w:szCs w:val="24"/>
              </w:rPr>
              <w:t>亩均产值（万元/亩）</w:t>
            </w:r>
          </w:p>
        </w:tc>
        <w:tc>
          <w:tcPr>
            <w:tcW w:w="3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黑体" w:eastAsia="黑体" w:hAnsi="黑体" w:cs="宋体" w:hint="eastAsia"/>
                <w:color w:val="676767"/>
                <w:kern w:val="0"/>
                <w:sz w:val="24"/>
                <w:szCs w:val="24"/>
              </w:rPr>
              <w:t>单位产值能耗（吨标准煤/万元）</w:t>
            </w:r>
          </w:p>
        </w:tc>
        <w:tc>
          <w:tcPr>
            <w:tcW w:w="9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黑体" w:eastAsia="黑体" w:hAnsi="黑体" w:cs="宋体" w:hint="eastAsia"/>
                <w:color w:val="676767"/>
                <w:kern w:val="0"/>
                <w:sz w:val="24"/>
                <w:szCs w:val="24"/>
              </w:rPr>
              <w:t>环保要求</w:t>
            </w:r>
          </w:p>
        </w:tc>
      </w:tr>
      <w:tr w:rsidR="0023449B" w:rsidRPr="0023449B" w:rsidTr="0023449B">
        <w:trPr>
          <w:trHeight w:val="736"/>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B202100401</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自贸区临港新片区奉贤园区一期FXG1-0001单元E08-03g地块</w:t>
            </w:r>
          </w:p>
        </w:tc>
        <w:tc>
          <w:tcPr>
            <w:tcW w:w="5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proofErr w:type="gramStart"/>
            <w:r w:rsidRPr="0023449B">
              <w:rPr>
                <w:rFonts w:ascii="宋体" w:eastAsia="宋体" w:hAnsi="宋体" w:cs="宋体" w:hint="eastAsia"/>
                <w:color w:val="676767"/>
                <w:kern w:val="0"/>
                <w:sz w:val="18"/>
                <w:szCs w:val="18"/>
              </w:rPr>
              <w:t>东至正嘉路西侧</w:t>
            </w:r>
            <w:proofErr w:type="gramEnd"/>
            <w:r w:rsidRPr="0023449B">
              <w:rPr>
                <w:rFonts w:ascii="宋体" w:eastAsia="宋体" w:hAnsi="宋体" w:cs="宋体" w:hint="eastAsia"/>
                <w:color w:val="676767"/>
                <w:kern w:val="0"/>
                <w:sz w:val="18"/>
                <w:szCs w:val="18"/>
              </w:rPr>
              <w:t>绿化带,南至沧海路北</w:t>
            </w:r>
            <w:r w:rsidRPr="0023449B">
              <w:rPr>
                <w:rFonts w:ascii="宋体" w:eastAsia="宋体" w:hAnsi="宋体" w:cs="宋体" w:hint="eastAsia"/>
                <w:color w:val="676767"/>
                <w:kern w:val="0"/>
                <w:sz w:val="18"/>
                <w:szCs w:val="18"/>
              </w:rPr>
              <w:lastRenderedPageBreak/>
              <w:t>侧绿化带,西至E08-03d地块，北至E08-03e地块</w:t>
            </w:r>
          </w:p>
        </w:tc>
        <w:tc>
          <w:tcPr>
            <w:tcW w:w="35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lastRenderedPageBreak/>
              <w:t>临港奉贤园区</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工业用地</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000000"/>
                <w:kern w:val="0"/>
                <w:sz w:val="18"/>
                <w:szCs w:val="18"/>
              </w:rPr>
              <w:t>生物医药</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21378.7</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1.8-2.5</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1800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100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bookmarkStart w:id="1" w:name="MJCZ"/>
            <w:bookmarkEnd w:id="1"/>
            <w:r w:rsidRPr="0023449B">
              <w:rPr>
                <w:rFonts w:ascii="宋体" w:eastAsia="宋体" w:hAnsi="宋体" w:cs="宋体" w:hint="eastAsia"/>
                <w:color w:val="676767"/>
                <w:kern w:val="0"/>
                <w:sz w:val="18"/>
                <w:szCs w:val="18"/>
              </w:rPr>
              <w:t>1500</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bookmarkStart w:id="2" w:name="DWCCNH"/>
            <w:bookmarkEnd w:id="2"/>
            <w:r w:rsidRPr="0023449B">
              <w:rPr>
                <w:rFonts w:ascii="宋体" w:eastAsia="宋体" w:hAnsi="宋体" w:cs="宋体" w:hint="eastAsia"/>
                <w:color w:val="676767"/>
                <w:kern w:val="0"/>
                <w:sz w:val="18"/>
                <w:szCs w:val="18"/>
              </w:rPr>
              <w:t>0.08</w:t>
            </w:r>
          </w:p>
        </w:tc>
        <w:tc>
          <w:tcPr>
            <w:tcW w:w="9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bookmarkStart w:id="3" w:name="HBYQ"/>
            <w:bookmarkEnd w:id="3"/>
            <w:r w:rsidRPr="0023449B">
              <w:rPr>
                <w:rFonts w:ascii="宋体" w:eastAsia="宋体" w:hAnsi="宋体" w:cs="宋体" w:hint="eastAsia"/>
                <w:color w:val="000000"/>
                <w:kern w:val="0"/>
                <w:sz w:val="18"/>
                <w:szCs w:val="18"/>
              </w:rPr>
              <w:t>单位主要污染物产值≥4万元/当量</w:t>
            </w:r>
          </w:p>
        </w:tc>
      </w:tr>
      <w:tr w:rsidR="0023449B" w:rsidRPr="0023449B" w:rsidTr="0023449B">
        <w:trPr>
          <w:trHeight w:val="736"/>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B202100402</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自贸区临港新片区奉贤园区E08-03f地块</w:t>
            </w:r>
          </w:p>
        </w:tc>
        <w:tc>
          <w:tcPr>
            <w:tcW w:w="5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proofErr w:type="gramStart"/>
            <w:r w:rsidRPr="0023449B">
              <w:rPr>
                <w:rFonts w:ascii="宋体" w:eastAsia="宋体" w:hAnsi="宋体" w:cs="宋体" w:hint="eastAsia"/>
                <w:color w:val="676767"/>
                <w:kern w:val="0"/>
                <w:sz w:val="18"/>
                <w:szCs w:val="18"/>
              </w:rPr>
              <w:t>东至正嘉路西侧</w:t>
            </w:r>
            <w:proofErr w:type="gramEnd"/>
            <w:r w:rsidRPr="0023449B">
              <w:rPr>
                <w:rFonts w:ascii="宋体" w:eastAsia="宋体" w:hAnsi="宋体" w:cs="宋体" w:hint="eastAsia"/>
                <w:color w:val="676767"/>
                <w:kern w:val="0"/>
                <w:sz w:val="18"/>
                <w:szCs w:val="18"/>
              </w:rPr>
              <w:t>绿化带，南至相邻E08-03e地块，西至相邻E08-03c地块，北至相邻E08-03a地块</w:t>
            </w:r>
          </w:p>
        </w:tc>
        <w:tc>
          <w:tcPr>
            <w:tcW w:w="35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临港奉贤园区</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50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工业用地</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000000"/>
                <w:kern w:val="0"/>
                <w:sz w:val="18"/>
                <w:szCs w:val="18"/>
              </w:rPr>
              <w:t>生物医药</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30158.9</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1.8-2.5</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3800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120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1200</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0.015</w:t>
            </w:r>
          </w:p>
        </w:tc>
        <w:tc>
          <w:tcPr>
            <w:tcW w:w="9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000000"/>
                <w:kern w:val="0"/>
                <w:sz w:val="18"/>
                <w:szCs w:val="18"/>
              </w:rPr>
              <w:t>单位主要污染物产值≥4万元/当量</w:t>
            </w:r>
          </w:p>
        </w:tc>
      </w:tr>
      <w:tr w:rsidR="0023449B" w:rsidRPr="0023449B" w:rsidTr="0023449B">
        <w:trPr>
          <w:trHeight w:val="736"/>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B202100403</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金山</w:t>
            </w:r>
            <w:proofErr w:type="gramStart"/>
            <w:r w:rsidRPr="0023449B">
              <w:rPr>
                <w:rFonts w:ascii="宋体" w:eastAsia="宋体" w:hAnsi="宋体" w:cs="宋体" w:hint="eastAsia"/>
                <w:color w:val="676767"/>
                <w:kern w:val="0"/>
                <w:sz w:val="18"/>
                <w:szCs w:val="18"/>
              </w:rPr>
              <w:t>区张堰工业区</w:t>
            </w:r>
            <w:proofErr w:type="gramEnd"/>
            <w:r w:rsidRPr="0023449B">
              <w:rPr>
                <w:rFonts w:ascii="宋体" w:eastAsia="宋体" w:hAnsi="宋体" w:cs="宋体" w:hint="eastAsia"/>
                <w:color w:val="676767"/>
                <w:kern w:val="0"/>
                <w:sz w:val="18"/>
                <w:szCs w:val="18"/>
              </w:rPr>
              <w:t>JSS6-0201单元03-01C地块（CB_202006001）</w:t>
            </w:r>
          </w:p>
        </w:tc>
        <w:tc>
          <w:tcPr>
            <w:tcW w:w="5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东至空地，</w:t>
            </w:r>
            <w:proofErr w:type="gramStart"/>
            <w:r w:rsidRPr="0023449B">
              <w:rPr>
                <w:rFonts w:ascii="宋体" w:eastAsia="宋体" w:hAnsi="宋体" w:cs="宋体" w:hint="eastAsia"/>
                <w:color w:val="676767"/>
                <w:kern w:val="0"/>
                <w:sz w:val="18"/>
                <w:szCs w:val="18"/>
              </w:rPr>
              <w:t>南至汇达</w:t>
            </w:r>
            <w:proofErr w:type="gramEnd"/>
            <w:r w:rsidRPr="0023449B">
              <w:rPr>
                <w:rFonts w:ascii="宋体" w:eastAsia="宋体" w:hAnsi="宋体" w:cs="宋体" w:hint="eastAsia"/>
                <w:color w:val="676767"/>
                <w:kern w:val="0"/>
                <w:sz w:val="18"/>
                <w:szCs w:val="18"/>
              </w:rPr>
              <w:t>路，西至娃哈</w:t>
            </w:r>
            <w:r w:rsidRPr="0023449B">
              <w:rPr>
                <w:rFonts w:ascii="宋体" w:eastAsia="宋体" w:hAnsi="宋体" w:cs="宋体" w:hint="eastAsia"/>
                <w:color w:val="676767"/>
                <w:kern w:val="0"/>
                <w:sz w:val="18"/>
                <w:szCs w:val="18"/>
              </w:rPr>
              <w:lastRenderedPageBreak/>
              <w:t>哈，北至空地</w:t>
            </w:r>
          </w:p>
        </w:tc>
        <w:tc>
          <w:tcPr>
            <w:tcW w:w="35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proofErr w:type="gramStart"/>
            <w:r w:rsidRPr="0023449B">
              <w:rPr>
                <w:rFonts w:ascii="宋体" w:eastAsia="宋体" w:hAnsi="宋体" w:cs="宋体" w:hint="eastAsia"/>
                <w:color w:val="676767"/>
                <w:kern w:val="0"/>
                <w:sz w:val="18"/>
                <w:szCs w:val="18"/>
              </w:rPr>
              <w:lastRenderedPageBreak/>
              <w:t>张堰工业区</w:t>
            </w:r>
            <w:proofErr w:type="gramEnd"/>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工业用地</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000000"/>
                <w:kern w:val="0"/>
                <w:sz w:val="18"/>
                <w:szCs w:val="18"/>
              </w:rPr>
              <w:t>专用设备制造业</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13676.1</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1.2-2.0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1272</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40.2</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643</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0.013</w:t>
            </w:r>
          </w:p>
        </w:tc>
        <w:tc>
          <w:tcPr>
            <w:tcW w:w="9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000000"/>
                <w:kern w:val="0"/>
                <w:sz w:val="18"/>
                <w:szCs w:val="18"/>
              </w:rPr>
              <w:t>建设项目应根据《中华人民共和国环境影响评价法》、</w:t>
            </w:r>
            <w:r w:rsidRPr="0023449B">
              <w:rPr>
                <w:rFonts w:ascii="宋体" w:eastAsia="宋体" w:hAnsi="宋体" w:cs="宋体" w:hint="eastAsia"/>
                <w:color w:val="000000"/>
                <w:kern w:val="0"/>
                <w:sz w:val="18"/>
                <w:szCs w:val="18"/>
              </w:rPr>
              <w:lastRenderedPageBreak/>
              <w:t>《建设项目环境保护管理条例》的有关要求，按照《建设项目环境影响评价分类管理名录》及本市有关规定，办理建设项目环境影响评价手续</w:t>
            </w:r>
          </w:p>
        </w:tc>
      </w:tr>
      <w:tr w:rsidR="0023449B" w:rsidRPr="0023449B" w:rsidTr="0023449B">
        <w:trPr>
          <w:trHeight w:val="736"/>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lastRenderedPageBreak/>
              <w:t>B202100404</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青浦区华新工业园区华丹路北侧16-16地块</w:t>
            </w:r>
          </w:p>
        </w:tc>
        <w:tc>
          <w:tcPr>
            <w:tcW w:w="5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东至</w:t>
            </w:r>
            <w:proofErr w:type="gramStart"/>
            <w:r w:rsidRPr="0023449B">
              <w:rPr>
                <w:rFonts w:ascii="宋体" w:eastAsia="宋体" w:hAnsi="宋体" w:cs="宋体" w:hint="eastAsia"/>
                <w:color w:val="676767"/>
                <w:kern w:val="0"/>
                <w:sz w:val="18"/>
                <w:szCs w:val="18"/>
              </w:rPr>
              <w:t>淮</w:t>
            </w:r>
            <w:proofErr w:type="gramEnd"/>
            <w:r w:rsidRPr="0023449B">
              <w:rPr>
                <w:rFonts w:ascii="宋体" w:eastAsia="宋体" w:hAnsi="宋体" w:cs="宋体" w:hint="eastAsia"/>
                <w:color w:val="676767"/>
                <w:kern w:val="0"/>
                <w:sz w:val="18"/>
                <w:szCs w:val="18"/>
              </w:rPr>
              <w:t>浦江、西至16-15地块、南至华丹路、北至钱家台河</w:t>
            </w:r>
          </w:p>
        </w:tc>
        <w:tc>
          <w:tcPr>
            <w:tcW w:w="35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华新工业园区</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工业用地</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家具制造业</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12458.4</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1.2-2.0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2617</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120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1200</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0.024</w:t>
            </w:r>
          </w:p>
        </w:tc>
        <w:tc>
          <w:tcPr>
            <w:tcW w:w="9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000000"/>
                <w:kern w:val="0"/>
                <w:sz w:val="18"/>
                <w:szCs w:val="18"/>
              </w:rPr>
              <w:t>符合国家及本市环保要求，并根据发布交易提示阶段的环保部门意见，办理相关环境影响评价手续</w:t>
            </w:r>
          </w:p>
        </w:tc>
      </w:tr>
      <w:tr w:rsidR="0023449B" w:rsidRPr="0023449B" w:rsidTr="0023449B">
        <w:trPr>
          <w:trHeight w:val="736"/>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B202100405</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青浦区青浦工业园区</w:t>
            </w:r>
            <w:proofErr w:type="gramStart"/>
            <w:r w:rsidRPr="0023449B">
              <w:rPr>
                <w:rFonts w:ascii="宋体" w:eastAsia="宋体" w:hAnsi="宋体" w:cs="宋体" w:hint="eastAsia"/>
                <w:color w:val="676767"/>
                <w:kern w:val="0"/>
                <w:sz w:val="18"/>
                <w:szCs w:val="18"/>
              </w:rPr>
              <w:t>崧煌</w:t>
            </w:r>
            <w:proofErr w:type="gramEnd"/>
            <w:r w:rsidRPr="0023449B">
              <w:rPr>
                <w:rFonts w:ascii="宋体" w:eastAsia="宋体" w:hAnsi="宋体" w:cs="宋体" w:hint="eastAsia"/>
                <w:color w:val="676767"/>
                <w:kern w:val="0"/>
                <w:sz w:val="18"/>
                <w:szCs w:val="18"/>
              </w:rPr>
              <w:t>路北侧F-18-09地块</w:t>
            </w:r>
          </w:p>
        </w:tc>
        <w:tc>
          <w:tcPr>
            <w:tcW w:w="5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东至青山港、西至F-18-</w:t>
            </w:r>
            <w:r w:rsidRPr="0023449B">
              <w:rPr>
                <w:rFonts w:ascii="宋体" w:eastAsia="宋体" w:hAnsi="宋体" w:cs="宋体" w:hint="eastAsia"/>
                <w:color w:val="676767"/>
                <w:kern w:val="0"/>
                <w:sz w:val="18"/>
                <w:szCs w:val="18"/>
              </w:rPr>
              <w:lastRenderedPageBreak/>
              <w:t>08地块、南至崧</w:t>
            </w:r>
            <w:proofErr w:type="gramStart"/>
            <w:r w:rsidRPr="0023449B">
              <w:rPr>
                <w:rFonts w:ascii="宋体" w:eastAsia="宋体" w:hAnsi="宋体" w:cs="宋体" w:hint="eastAsia"/>
                <w:color w:val="676767"/>
                <w:kern w:val="0"/>
                <w:sz w:val="18"/>
                <w:szCs w:val="18"/>
              </w:rPr>
              <w:t>煌</w:t>
            </w:r>
            <w:proofErr w:type="gramEnd"/>
            <w:r w:rsidRPr="0023449B">
              <w:rPr>
                <w:rFonts w:ascii="宋体" w:eastAsia="宋体" w:hAnsi="宋体" w:cs="宋体" w:hint="eastAsia"/>
                <w:color w:val="676767"/>
                <w:kern w:val="0"/>
                <w:sz w:val="18"/>
                <w:szCs w:val="18"/>
              </w:rPr>
              <w:t>路、北至油车</w:t>
            </w:r>
            <w:proofErr w:type="gramStart"/>
            <w:r w:rsidRPr="0023449B">
              <w:rPr>
                <w:rFonts w:ascii="宋体" w:eastAsia="宋体" w:hAnsi="宋体" w:cs="宋体" w:hint="eastAsia"/>
                <w:color w:val="676767"/>
                <w:kern w:val="0"/>
                <w:sz w:val="18"/>
                <w:szCs w:val="18"/>
              </w:rPr>
              <w:t>浜</w:t>
            </w:r>
            <w:proofErr w:type="gramEnd"/>
          </w:p>
        </w:tc>
        <w:tc>
          <w:tcPr>
            <w:tcW w:w="35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lastRenderedPageBreak/>
              <w:t>青浦工业园区</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工业用地</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专用设备制</w:t>
            </w:r>
            <w:r w:rsidRPr="0023449B">
              <w:rPr>
                <w:rFonts w:ascii="宋体" w:eastAsia="宋体" w:hAnsi="宋体" w:cs="宋体" w:hint="eastAsia"/>
                <w:color w:val="676767"/>
                <w:kern w:val="0"/>
                <w:sz w:val="18"/>
                <w:szCs w:val="18"/>
              </w:rPr>
              <w:lastRenderedPageBreak/>
              <w:t>造业</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lastRenderedPageBreak/>
              <w:t>15410.8</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1.2-2.0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2751</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100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1000</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676767"/>
                <w:kern w:val="0"/>
                <w:sz w:val="18"/>
                <w:szCs w:val="18"/>
              </w:rPr>
              <w:t>0.034</w:t>
            </w:r>
          </w:p>
        </w:tc>
        <w:tc>
          <w:tcPr>
            <w:tcW w:w="9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3449B" w:rsidRPr="0023449B" w:rsidRDefault="0023449B" w:rsidP="0023449B">
            <w:pPr>
              <w:widowControl/>
              <w:spacing w:after="150"/>
              <w:jc w:val="center"/>
              <w:rPr>
                <w:rFonts w:ascii="宋体" w:eastAsia="宋体" w:hAnsi="宋体" w:cs="宋体"/>
                <w:color w:val="676767"/>
                <w:kern w:val="0"/>
                <w:sz w:val="24"/>
                <w:szCs w:val="24"/>
              </w:rPr>
            </w:pPr>
            <w:r w:rsidRPr="0023449B">
              <w:rPr>
                <w:rFonts w:ascii="宋体" w:eastAsia="宋体" w:hAnsi="宋体" w:cs="宋体" w:hint="eastAsia"/>
                <w:color w:val="000000"/>
                <w:kern w:val="0"/>
                <w:sz w:val="18"/>
                <w:szCs w:val="18"/>
              </w:rPr>
              <w:t>符合国家及本市环保要求，并根据发布交</w:t>
            </w:r>
            <w:r w:rsidRPr="0023449B">
              <w:rPr>
                <w:rFonts w:ascii="宋体" w:eastAsia="宋体" w:hAnsi="宋体" w:cs="宋体" w:hint="eastAsia"/>
                <w:color w:val="000000"/>
                <w:kern w:val="0"/>
                <w:sz w:val="18"/>
                <w:szCs w:val="18"/>
              </w:rPr>
              <w:lastRenderedPageBreak/>
              <w:t>易提示阶段的环保部门意见，办理相关环境影响评价手续</w:t>
            </w:r>
          </w:p>
        </w:tc>
      </w:tr>
    </w:tbl>
    <w:p w:rsidR="0023449B" w:rsidRPr="0023449B" w:rsidRDefault="0023449B" w:rsidP="0023449B">
      <w:pPr>
        <w:widowControl/>
        <w:shd w:val="clear" w:color="auto" w:fill="FFFFFF"/>
        <w:spacing w:after="150" w:line="315" w:lineRule="atLeast"/>
        <w:ind w:firstLine="420"/>
        <w:jc w:val="left"/>
        <w:rPr>
          <w:rFonts w:ascii="微软雅黑" w:eastAsia="微软雅黑" w:hAnsi="微软雅黑" w:cs="宋体"/>
          <w:color w:val="676767"/>
          <w:kern w:val="0"/>
          <w:szCs w:val="21"/>
        </w:rPr>
      </w:pPr>
      <w:r w:rsidRPr="0023449B">
        <w:rPr>
          <w:rFonts w:ascii="仿宋_GB2312" w:eastAsia="仿宋_GB2312" w:hAnsi="微软雅黑" w:cs="宋体" w:hint="eastAsia"/>
          <w:color w:val="676767"/>
          <w:kern w:val="0"/>
          <w:szCs w:val="21"/>
        </w:rPr>
        <w:lastRenderedPageBreak/>
        <w:t>注：各地块出让面积以发布的交易提示信息中确定的实测面积为准。</w:t>
      </w:r>
    </w:p>
    <w:p w:rsidR="0023449B" w:rsidRPr="0023449B" w:rsidRDefault="0023449B" w:rsidP="0023449B">
      <w:pPr>
        <w:widowControl/>
        <w:shd w:val="clear" w:color="auto" w:fill="FFFFFF"/>
        <w:spacing w:after="150"/>
        <w:jc w:val="left"/>
        <w:rPr>
          <w:rFonts w:ascii="微软雅黑" w:eastAsia="微软雅黑" w:hAnsi="微软雅黑" w:cs="宋体" w:hint="eastAsia"/>
          <w:color w:val="676767"/>
          <w:kern w:val="0"/>
          <w:szCs w:val="21"/>
        </w:rPr>
      </w:pPr>
      <w:r w:rsidRPr="0023449B">
        <w:rPr>
          <w:rFonts w:ascii="仿宋_GB2312" w:eastAsia="仿宋_GB2312" w:hAnsi="微软雅黑" w:cs="宋体" w:hint="eastAsia"/>
          <w:color w:val="676767"/>
          <w:kern w:val="0"/>
          <w:sz w:val="28"/>
          <w:szCs w:val="28"/>
        </w:rPr>
        <w:t>地块具体出让信息详见各地块《产业用地标准化出让信息表》（</w:t>
      </w:r>
      <w:r w:rsidRPr="0023449B">
        <w:rPr>
          <w:rFonts w:ascii="仿宋_GB2312" w:eastAsia="仿宋_GB2312" w:hAnsi="微软雅黑" w:cs="宋体" w:hint="eastAsia"/>
          <w:b/>
          <w:bCs/>
          <w:color w:val="676767"/>
          <w:kern w:val="0"/>
          <w:sz w:val="28"/>
          <w:szCs w:val="28"/>
        </w:rPr>
        <w:t>附表</w:t>
      </w:r>
      <w:r w:rsidRPr="0023449B">
        <w:rPr>
          <w:rFonts w:ascii="微软雅黑" w:eastAsia="微软雅黑" w:hAnsi="微软雅黑" w:cs="宋体" w:hint="eastAsia"/>
          <w:b/>
          <w:bCs/>
          <w:color w:val="676767"/>
          <w:kern w:val="0"/>
          <w:sz w:val="28"/>
          <w:szCs w:val="28"/>
        </w:rPr>
        <w:t>1</w:t>
      </w:r>
      <w:r w:rsidRPr="0023449B">
        <w:rPr>
          <w:rFonts w:ascii="仿宋_GB2312" w:eastAsia="仿宋_GB2312" w:hAnsi="微软雅黑" w:cs="宋体" w:hint="eastAsia"/>
          <w:b/>
          <w:bCs/>
          <w:color w:val="676767"/>
          <w:kern w:val="0"/>
          <w:sz w:val="28"/>
          <w:szCs w:val="28"/>
        </w:rPr>
        <w:t>、附表</w:t>
      </w:r>
      <w:r w:rsidRPr="0023449B">
        <w:rPr>
          <w:rFonts w:ascii="微软雅黑" w:eastAsia="微软雅黑" w:hAnsi="微软雅黑" w:cs="宋体" w:hint="eastAsia"/>
          <w:b/>
          <w:bCs/>
          <w:color w:val="676767"/>
          <w:kern w:val="0"/>
          <w:sz w:val="28"/>
          <w:szCs w:val="28"/>
        </w:rPr>
        <w:t>2</w:t>
      </w:r>
      <w:r w:rsidRPr="0023449B">
        <w:rPr>
          <w:rFonts w:ascii="仿宋_GB2312" w:eastAsia="仿宋_GB2312" w:hAnsi="微软雅黑" w:cs="宋体" w:hint="eastAsia"/>
          <w:b/>
          <w:bCs/>
          <w:color w:val="676767"/>
          <w:kern w:val="0"/>
          <w:sz w:val="28"/>
          <w:szCs w:val="28"/>
        </w:rPr>
        <w:t>、附表</w:t>
      </w:r>
      <w:r w:rsidRPr="0023449B">
        <w:rPr>
          <w:rFonts w:ascii="微软雅黑" w:eastAsia="微软雅黑" w:hAnsi="微软雅黑" w:cs="宋体" w:hint="eastAsia"/>
          <w:b/>
          <w:bCs/>
          <w:color w:val="676767"/>
          <w:kern w:val="0"/>
          <w:sz w:val="28"/>
          <w:szCs w:val="28"/>
        </w:rPr>
        <w:t>3</w:t>
      </w:r>
      <w:r w:rsidRPr="0023449B">
        <w:rPr>
          <w:rFonts w:ascii="仿宋_GB2312" w:eastAsia="仿宋_GB2312" w:hAnsi="微软雅黑" w:cs="宋体" w:hint="eastAsia"/>
          <w:b/>
          <w:bCs/>
          <w:color w:val="676767"/>
          <w:kern w:val="0"/>
          <w:sz w:val="28"/>
          <w:szCs w:val="28"/>
        </w:rPr>
        <w:t>、附表</w:t>
      </w:r>
      <w:r w:rsidRPr="0023449B">
        <w:rPr>
          <w:rFonts w:ascii="微软雅黑" w:eastAsia="微软雅黑" w:hAnsi="微软雅黑" w:cs="宋体" w:hint="eastAsia"/>
          <w:b/>
          <w:bCs/>
          <w:color w:val="676767"/>
          <w:kern w:val="0"/>
          <w:sz w:val="28"/>
          <w:szCs w:val="28"/>
        </w:rPr>
        <w:t>4</w:t>
      </w:r>
      <w:r w:rsidRPr="0023449B">
        <w:rPr>
          <w:rFonts w:ascii="仿宋_GB2312" w:eastAsia="仿宋_GB2312" w:hAnsi="微软雅黑" w:cs="宋体" w:hint="eastAsia"/>
          <w:b/>
          <w:bCs/>
          <w:color w:val="676767"/>
          <w:kern w:val="0"/>
          <w:sz w:val="28"/>
          <w:szCs w:val="28"/>
        </w:rPr>
        <w:t>、附表</w:t>
      </w:r>
      <w:r w:rsidRPr="0023449B">
        <w:rPr>
          <w:rFonts w:ascii="微软雅黑" w:eastAsia="微软雅黑" w:hAnsi="微软雅黑" w:cs="宋体" w:hint="eastAsia"/>
          <w:b/>
          <w:bCs/>
          <w:color w:val="676767"/>
          <w:kern w:val="0"/>
          <w:sz w:val="28"/>
          <w:szCs w:val="28"/>
        </w:rPr>
        <w:t>5</w:t>
      </w:r>
      <w:r w:rsidRPr="0023449B">
        <w:rPr>
          <w:rFonts w:ascii="仿宋_GB2312" w:eastAsia="仿宋_GB2312" w:hAnsi="微软雅黑" w:cs="宋体" w:hint="eastAsia"/>
          <w:color w:val="676767"/>
          <w:kern w:val="0"/>
          <w:sz w:val="28"/>
          <w:szCs w:val="28"/>
        </w:rPr>
        <w:t>）</w:t>
      </w:r>
    </w:p>
    <w:p w:rsidR="0023449B" w:rsidRPr="0023449B" w:rsidRDefault="0023449B" w:rsidP="0023449B">
      <w:pPr>
        <w:widowControl/>
        <w:jc w:val="left"/>
        <w:rPr>
          <w:rFonts w:ascii="宋体" w:eastAsia="宋体" w:hAnsi="宋体" w:cs="宋体" w:hint="eastAsia"/>
          <w:kern w:val="0"/>
          <w:sz w:val="24"/>
          <w:szCs w:val="24"/>
        </w:rPr>
      </w:pPr>
      <w:r w:rsidRPr="0023449B">
        <w:rPr>
          <w:rFonts w:ascii="Calibri" w:eastAsia="宋体" w:hAnsi="Calibri" w:cs="Calibri"/>
          <w:color w:val="333333"/>
          <w:kern w:val="0"/>
          <w:sz w:val="28"/>
          <w:szCs w:val="28"/>
          <w:shd w:val="clear" w:color="auto" w:fill="FFFFFF"/>
        </w:rPr>
        <w:br w:type="textWrapping" w:clear="all"/>
      </w:r>
    </w:p>
    <w:p w:rsidR="0023449B" w:rsidRPr="0023449B" w:rsidRDefault="0023449B" w:rsidP="0023449B">
      <w:pPr>
        <w:widowControl/>
        <w:shd w:val="clear" w:color="auto" w:fill="FFFFFF"/>
        <w:spacing w:after="150" w:line="315" w:lineRule="atLeast"/>
        <w:ind w:firstLine="560"/>
        <w:jc w:val="left"/>
        <w:rPr>
          <w:rFonts w:ascii="微软雅黑" w:eastAsia="微软雅黑" w:hAnsi="微软雅黑" w:cs="宋体"/>
          <w:color w:val="676767"/>
          <w:kern w:val="0"/>
          <w:szCs w:val="21"/>
        </w:rPr>
      </w:pPr>
      <w:r w:rsidRPr="0023449B">
        <w:rPr>
          <w:rFonts w:ascii="仿宋_GB2312" w:eastAsia="仿宋_GB2312" w:hAnsi="微软雅黑" w:cs="宋体" w:hint="eastAsia"/>
          <w:color w:val="676767"/>
          <w:kern w:val="0"/>
          <w:sz w:val="28"/>
          <w:szCs w:val="28"/>
        </w:rPr>
        <w:t>二、用地意向洽谈</w:t>
      </w:r>
    </w:p>
    <w:p w:rsidR="0023449B" w:rsidRPr="0023449B" w:rsidRDefault="0023449B" w:rsidP="0023449B">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23449B">
        <w:rPr>
          <w:rFonts w:ascii="仿宋_GB2312" w:eastAsia="仿宋_GB2312" w:hAnsi="微软雅黑" w:cs="宋体" w:hint="eastAsia"/>
          <w:color w:val="676767"/>
          <w:kern w:val="0"/>
          <w:sz w:val="28"/>
          <w:szCs w:val="28"/>
        </w:rPr>
        <w:t>本公告地块为产业用地高质量标准化出让，自本公告发布之日起，中华人民共和国境内外的法人和其他组织（以下简称“用地意向人”），除法律、法规另有规定外，均可按照各地块《产业用地标准化出让信息表》中的联系方式进行咨询洽谈。</w:t>
      </w:r>
    </w:p>
    <w:p w:rsidR="0023449B" w:rsidRPr="0023449B" w:rsidRDefault="0023449B" w:rsidP="0023449B">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23449B">
        <w:rPr>
          <w:rFonts w:ascii="仿宋_GB2312" w:eastAsia="仿宋_GB2312" w:hAnsi="微软雅黑" w:cs="宋体" w:hint="eastAsia"/>
          <w:color w:val="676767"/>
          <w:kern w:val="0"/>
          <w:sz w:val="28"/>
          <w:szCs w:val="28"/>
        </w:rPr>
        <w:t>经洽谈确定用地意向的意向人，应与政府指定的产业管理部门签订投资意向协议。投资协议签订人（即意向人）名称应与保函申请人、竞买申请人保持一致。</w:t>
      </w:r>
    </w:p>
    <w:p w:rsidR="0023449B" w:rsidRPr="0023449B" w:rsidRDefault="0023449B" w:rsidP="0023449B">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23449B">
        <w:rPr>
          <w:rFonts w:ascii="仿宋_GB2312" w:eastAsia="仿宋_GB2312" w:hAnsi="微软雅黑" w:cs="宋体" w:hint="eastAsia"/>
          <w:color w:val="676767"/>
          <w:kern w:val="0"/>
          <w:sz w:val="28"/>
          <w:szCs w:val="28"/>
        </w:rPr>
        <w:t>三、发布交易提示信息</w:t>
      </w:r>
    </w:p>
    <w:p w:rsidR="0023449B" w:rsidRPr="0023449B" w:rsidRDefault="0023449B" w:rsidP="0023449B">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23449B">
        <w:rPr>
          <w:rFonts w:ascii="仿宋_GB2312" w:eastAsia="仿宋_GB2312" w:hAnsi="微软雅黑" w:cs="宋体" w:hint="eastAsia"/>
          <w:color w:val="676767"/>
          <w:kern w:val="0"/>
          <w:sz w:val="28"/>
          <w:szCs w:val="28"/>
        </w:rPr>
        <w:t>本公告地块现场竞买活动安排及要求，将根据招商洽谈情况按出让人要求及时发布相关交易提示信息及地块竞买须知。敬请各意向竞买人随时关注相关网站（网址：</w:t>
      </w:r>
      <w:hyperlink r:id="rId4" w:tgtFrame="_blank" w:history="1">
        <w:r w:rsidRPr="0023449B">
          <w:rPr>
            <w:rFonts w:ascii="微软雅黑" w:eastAsia="微软雅黑" w:hAnsi="微软雅黑" w:cs="宋体" w:hint="eastAsia"/>
            <w:color w:val="0000FF"/>
            <w:kern w:val="0"/>
            <w:sz w:val="28"/>
            <w:szCs w:val="28"/>
            <w:u w:val="single"/>
          </w:rPr>
          <w:t>http://ghzyj.sh.gov.cn</w:t>
        </w:r>
      </w:hyperlink>
      <w:r w:rsidRPr="0023449B">
        <w:rPr>
          <w:rFonts w:ascii="仿宋_GB2312" w:eastAsia="仿宋_GB2312" w:hAnsi="微软雅黑" w:cs="宋体" w:hint="eastAsia"/>
          <w:color w:val="676767"/>
          <w:kern w:val="0"/>
          <w:sz w:val="28"/>
          <w:szCs w:val="28"/>
        </w:rPr>
        <w:t>网站、</w:t>
      </w:r>
      <w:r w:rsidRPr="0023449B">
        <w:rPr>
          <w:rFonts w:ascii="微软雅黑" w:eastAsia="微软雅黑" w:hAnsi="微软雅黑" w:cs="宋体" w:hint="eastAsia"/>
          <w:color w:val="676767"/>
          <w:kern w:val="0"/>
          <w:sz w:val="28"/>
          <w:szCs w:val="28"/>
        </w:rPr>
        <w:lastRenderedPageBreak/>
        <w:t>http://www.shtdsc.com</w:t>
      </w:r>
      <w:r w:rsidRPr="0023449B">
        <w:rPr>
          <w:rFonts w:ascii="仿宋_GB2312" w:eastAsia="仿宋_GB2312" w:hAnsi="微软雅黑" w:cs="宋体" w:hint="eastAsia"/>
          <w:color w:val="676767"/>
          <w:kern w:val="0"/>
          <w:sz w:val="28"/>
          <w:szCs w:val="28"/>
        </w:rPr>
        <w:t>网站）的产业用地高质量标准化出让公告地块“信息专栏”发布的动态信息，以免耽误后续交易。</w:t>
      </w:r>
    </w:p>
    <w:p w:rsidR="0023449B" w:rsidRPr="0023449B" w:rsidRDefault="0023449B" w:rsidP="0023449B">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23449B">
        <w:rPr>
          <w:rFonts w:ascii="仿宋_GB2312" w:eastAsia="仿宋_GB2312" w:hAnsi="微软雅黑" w:cs="宋体" w:hint="eastAsia"/>
          <w:color w:val="676767"/>
          <w:kern w:val="0"/>
          <w:sz w:val="28"/>
          <w:szCs w:val="28"/>
        </w:rPr>
        <w:t>意向竞买人应根据交易提示信息及竞买须知的要求按时至指定地点参加现场竞买活动。参加现场竞买活动时，意向竞买人应按照《产业用地高质量标准化出让竞买申请相关要求》（详见</w:t>
      </w:r>
      <w:r w:rsidRPr="0023449B">
        <w:rPr>
          <w:rFonts w:ascii="仿宋_GB2312" w:eastAsia="仿宋_GB2312" w:hAnsi="微软雅黑" w:cs="宋体" w:hint="eastAsia"/>
          <w:b/>
          <w:bCs/>
          <w:color w:val="676767"/>
          <w:kern w:val="0"/>
          <w:sz w:val="28"/>
          <w:szCs w:val="28"/>
        </w:rPr>
        <w:t>“产业用地高质量标准化出让公告地块信息专栏”</w:t>
      </w:r>
      <w:r w:rsidRPr="0023449B">
        <w:rPr>
          <w:rFonts w:ascii="仿宋_GB2312" w:eastAsia="仿宋_GB2312" w:hAnsi="微软雅黑" w:cs="宋体" w:hint="eastAsia"/>
          <w:color w:val="676767"/>
          <w:kern w:val="0"/>
          <w:sz w:val="28"/>
          <w:szCs w:val="28"/>
        </w:rPr>
        <w:t>相关附件）的要求提交相关竞买申请材料</w:t>
      </w:r>
      <w:r w:rsidRPr="0023449B">
        <w:rPr>
          <w:rFonts w:ascii="仿宋_GB2312" w:eastAsia="仿宋_GB2312" w:hAnsi="微软雅黑" w:cs="宋体" w:hint="eastAsia"/>
          <w:b/>
          <w:bCs/>
          <w:color w:val="676767"/>
          <w:kern w:val="0"/>
          <w:sz w:val="28"/>
          <w:szCs w:val="28"/>
        </w:rPr>
        <w:t>。</w:t>
      </w:r>
    </w:p>
    <w:p w:rsidR="0023449B" w:rsidRPr="0023449B" w:rsidRDefault="0023449B" w:rsidP="0023449B">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23449B">
        <w:rPr>
          <w:rFonts w:ascii="仿宋_GB2312" w:eastAsia="仿宋_GB2312" w:hAnsi="微软雅黑" w:cs="宋体" w:hint="eastAsia"/>
          <w:color w:val="676767"/>
          <w:kern w:val="0"/>
          <w:sz w:val="28"/>
          <w:szCs w:val="28"/>
        </w:rPr>
        <w:t>四、挂牌人联系方式</w:t>
      </w:r>
    </w:p>
    <w:p w:rsidR="0023449B" w:rsidRPr="0023449B" w:rsidRDefault="0023449B" w:rsidP="0023449B">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23449B">
        <w:rPr>
          <w:rFonts w:ascii="仿宋_GB2312" w:eastAsia="仿宋_GB2312" w:hAnsi="微软雅黑" w:cs="宋体" w:hint="eastAsia"/>
          <w:color w:val="676767"/>
          <w:kern w:val="0"/>
          <w:sz w:val="28"/>
          <w:szCs w:val="28"/>
        </w:rPr>
        <w:t>联系地址：浦东新区南泉北路</w:t>
      </w:r>
      <w:r w:rsidRPr="0023449B">
        <w:rPr>
          <w:rFonts w:ascii="微软雅黑" w:eastAsia="微软雅黑" w:hAnsi="微软雅黑" w:cs="宋体" w:hint="eastAsia"/>
          <w:color w:val="676767"/>
          <w:kern w:val="0"/>
          <w:sz w:val="28"/>
          <w:szCs w:val="28"/>
        </w:rPr>
        <w:t>201</w:t>
      </w:r>
      <w:r w:rsidRPr="0023449B">
        <w:rPr>
          <w:rFonts w:ascii="仿宋_GB2312" w:eastAsia="仿宋_GB2312" w:hAnsi="微软雅黑" w:cs="宋体" w:hint="eastAsia"/>
          <w:color w:val="676767"/>
          <w:kern w:val="0"/>
          <w:sz w:val="28"/>
          <w:szCs w:val="28"/>
        </w:rPr>
        <w:t>号</w:t>
      </w:r>
      <w:r w:rsidRPr="0023449B">
        <w:rPr>
          <w:rFonts w:ascii="微软雅黑" w:eastAsia="微软雅黑" w:hAnsi="微软雅黑" w:cs="宋体" w:hint="eastAsia"/>
          <w:color w:val="676767"/>
          <w:kern w:val="0"/>
          <w:sz w:val="28"/>
          <w:szCs w:val="28"/>
        </w:rPr>
        <w:t>5</w:t>
      </w:r>
      <w:r w:rsidRPr="0023449B">
        <w:rPr>
          <w:rFonts w:ascii="仿宋_GB2312" w:eastAsia="仿宋_GB2312" w:hAnsi="微软雅黑" w:cs="宋体" w:hint="eastAsia"/>
          <w:color w:val="676767"/>
          <w:kern w:val="0"/>
          <w:sz w:val="28"/>
          <w:szCs w:val="28"/>
        </w:rPr>
        <w:t>楼；</w:t>
      </w:r>
    </w:p>
    <w:p w:rsidR="0023449B" w:rsidRPr="0023449B" w:rsidRDefault="0023449B" w:rsidP="0023449B">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23449B">
        <w:rPr>
          <w:rFonts w:ascii="仿宋_GB2312" w:eastAsia="仿宋_GB2312" w:hAnsi="微软雅黑" w:cs="宋体" w:hint="eastAsia"/>
          <w:color w:val="676767"/>
          <w:kern w:val="0"/>
          <w:sz w:val="28"/>
          <w:szCs w:val="28"/>
        </w:rPr>
        <w:t>联系电话：</w:t>
      </w:r>
      <w:r w:rsidRPr="0023449B">
        <w:rPr>
          <w:rFonts w:ascii="微软雅黑" w:eastAsia="微软雅黑" w:hAnsi="微软雅黑" w:cs="宋体" w:hint="eastAsia"/>
          <w:color w:val="676767"/>
          <w:kern w:val="0"/>
          <w:sz w:val="28"/>
          <w:szCs w:val="28"/>
        </w:rPr>
        <w:t>86-21-58823624</w:t>
      </w:r>
      <w:r w:rsidRPr="0023449B">
        <w:rPr>
          <w:rFonts w:ascii="仿宋_GB2312" w:eastAsia="仿宋_GB2312" w:hAnsi="微软雅黑" w:cs="宋体" w:hint="eastAsia"/>
          <w:color w:val="676767"/>
          <w:kern w:val="0"/>
          <w:sz w:val="28"/>
          <w:szCs w:val="28"/>
        </w:rPr>
        <w:t>。</w:t>
      </w:r>
    </w:p>
    <w:p w:rsidR="0023449B" w:rsidRPr="0023449B" w:rsidRDefault="0023449B" w:rsidP="0023449B">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23449B">
        <w:rPr>
          <w:rFonts w:ascii="微软雅黑" w:eastAsia="微软雅黑" w:hAnsi="微软雅黑" w:cs="宋体" w:hint="eastAsia"/>
          <w:color w:val="676767"/>
          <w:kern w:val="0"/>
          <w:sz w:val="28"/>
          <w:szCs w:val="28"/>
        </w:rPr>
        <w:t> </w:t>
      </w:r>
    </w:p>
    <w:p w:rsidR="0023449B" w:rsidRPr="0023449B" w:rsidRDefault="0023449B" w:rsidP="0023449B">
      <w:pPr>
        <w:widowControl/>
        <w:shd w:val="clear" w:color="auto" w:fill="FFFFFF"/>
        <w:spacing w:after="150" w:line="315" w:lineRule="atLeast"/>
        <w:ind w:firstLine="562"/>
        <w:jc w:val="right"/>
        <w:rPr>
          <w:rFonts w:ascii="微软雅黑" w:eastAsia="微软雅黑" w:hAnsi="微软雅黑" w:cs="宋体" w:hint="eastAsia"/>
          <w:color w:val="676767"/>
          <w:kern w:val="0"/>
          <w:szCs w:val="21"/>
        </w:rPr>
      </w:pPr>
      <w:r w:rsidRPr="0023449B">
        <w:rPr>
          <w:rFonts w:ascii="微软雅黑" w:eastAsia="微软雅黑" w:hAnsi="微软雅黑" w:cs="宋体" w:hint="eastAsia"/>
          <w:b/>
          <w:bCs/>
          <w:color w:val="000000"/>
          <w:kern w:val="0"/>
          <w:sz w:val="28"/>
          <w:szCs w:val="28"/>
        </w:rPr>
        <w:t> </w:t>
      </w:r>
    </w:p>
    <w:p w:rsidR="0023449B" w:rsidRPr="0023449B" w:rsidRDefault="0023449B" w:rsidP="0023449B">
      <w:pPr>
        <w:widowControl/>
        <w:shd w:val="clear" w:color="auto" w:fill="FFFFFF"/>
        <w:spacing w:after="150" w:line="315" w:lineRule="atLeast"/>
        <w:ind w:firstLine="560"/>
        <w:jc w:val="right"/>
        <w:rPr>
          <w:rFonts w:ascii="微软雅黑" w:eastAsia="微软雅黑" w:hAnsi="微软雅黑" w:cs="宋体" w:hint="eastAsia"/>
          <w:color w:val="676767"/>
          <w:kern w:val="0"/>
          <w:szCs w:val="21"/>
        </w:rPr>
      </w:pPr>
      <w:r w:rsidRPr="0023449B">
        <w:rPr>
          <w:rFonts w:ascii="仿宋_GB2312" w:eastAsia="仿宋_GB2312" w:hAnsi="微软雅黑" w:cs="宋体" w:hint="eastAsia"/>
          <w:color w:val="676767"/>
          <w:kern w:val="0"/>
          <w:sz w:val="28"/>
          <w:szCs w:val="28"/>
        </w:rPr>
        <w:t>上海市土地交易市场</w:t>
      </w:r>
    </w:p>
    <w:p w:rsidR="0023449B" w:rsidRPr="0023449B" w:rsidRDefault="0023449B" w:rsidP="0023449B">
      <w:pPr>
        <w:widowControl/>
        <w:shd w:val="clear" w:color="auto" w:fill="FFFFFF"/>
        <w:spacing w:after="150" w:line="315" w:lineRule="atLeast"/>
        <w:ind w:firstLine="560"/>
        <w:jc w:val="right"/>
        <w:rPr>
          <w:rFonts w:ascii="微软雅黑" w:eastAsia="微软雅黑" w:hAnsi="微软雅黑" w:cs="宋体" w:hint="eastAsia"/>
          <w:color w:val="676767"/>
          <w:kern w:val="0"/>
          <w:szCs w:val="21"/>
        </w:rPr>
      </w:pPr>
      <w:r w:rsidRPr="0023449B">
        <w:rPr>
          <w:rFonts w:ascii="微软雅黑" w:eastAsia="微软雅黑" w:hAnsi="微软雅黑" w:cs="宋体" w:hint="eastAsia"/>
          <w:color w:val="676767"/>
          <w:kern w:val="0"/>
          <w:sz w:val="28"/>
          <w:szCs w:val="28"/>
        </w:rPr>
        <w:t>2021</w:t>
      </w:r>
      <w:r w:rsidRPr="0023449B">
        <w:rPr>
          <w:rFonts w:ascii="仿宋_GB2312" w:eastAsia="仿宋_GB2312" w:hAnsi="微软雅黑" w:cs="宋体" w:hint="eastAsia"/>
          <w:color w:val="676767"/>
          <w:kern w:val="0"/>
          <w:sz w:val="28"/>
          <w:szCs w:val="28"/>
        </w:rPr>
        <w:t>年</w:t>
      </w:r>
      <w:r w:rsidRPr="0023449B">
        <w:rPr>
          <w:rFonts w:ascii="微软雅黑" w:eastAsia="微软雅黑" w:hAnsi="微软雅黑" w:cs="宋体" w:hint="eastAsia"/>
          <w:color w:val="676767"/>
          <w:kern w:val="0"/>
          <w:sz w:val="28"/>
          <w:szCs w:val="28"/>
        </w:rPr>
        <w:t>7</w:t>
      </w:r>
      <w:r w:rsidRPr="0023449B">
        <w:rPr>
          <w:rFonts w:ascii="仿宋_GB2312" w:eastAsia="仿宋_GB2312" w:hAnsi="微软雅黑" w:cs="宋体" w:hint="eastAsia"/>
          <w:color w:val="676767"/>
          <w:kern w:val="0"/>
          <w:sz w:val="28"/>
          <w:szCs w:val="28"/>
        </w:rPr>
        <w:t>月</w:t>
      </w:r>
      <w:r w:rsidRPr="0023449B">
        <w:rPr>
          <w:rFonts w:ascii="微软雅黑" w:eastAsia="微软雅黑" w:hAnsi="微软雅黑" w:cs="宋体" w:hint="eastAsia"/>
          <w:color w:val="676767"/>
          <w:kern w:val="0"/>
          <w:sz w:val="28"/>
          <w:szCs w:val="28"/>
        </w:rPr>
        <w:t>6</w:t>
      </w:r>
      <w:r w:rsidRPr="0023449B">
        <w:rPr>
          <w:rFonts w:ascii="仿宋_GB2312" w:eastAsia="仿宋_GB2312" w:hAnsi="微软雅黑" w:cs="宋体" w:hint="eastAsia"/>
          <w:color w:val="676767"/>
          <w:kern w:val="0"/>
          <w:sz w:val="28"/>
          <w:szCs w:val="28"/>
        </w:rPr>
        <w:t>日</w:t>
      </w:r>
    </w:p>
    <w:p w:rsidR="00E22EE1" w:rsidRDefault="00E22EE1"/>
    <w:sectPr w:rsidR="00E22E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45"/>
    <w:rsid w:val="0023449B"/>
    <w:rsid w:val="005A7F45"/>
    <w:rsid w:val="00E22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DB808-E345-4E42-9356-8B5FD6CB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4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80398">
      <w:bodyDiv w:val="1"/>
      <w:marLeft w:val="0"/>
      <w:marRight w:val="0"/>
      <w:marTop w:val="0"/>
      <w:marBottom w:val="0"/>
      <w:divBdr>
        <w:top w:val="none" w:sz="0" w:space="0" w:color="auto"/>
        <w:left w:val="none" w:sz="0" w:space="0" w:color="auto"/>
        <w:bottom w:val="none" w:sz="0" w:space="0" w:color="auto"/>
        <w:right w:val="none" w:sz="0" w:space="0" w:color="auto"/>
      </w:divBdr>
      <w:divsChild>
        <w:div w:id="2014798233">
          <w:marLeft w:val="0"/>
          <w:marRight w:val="0"/>
          <w:marTop w:val="0"/>
          <w:marBottom w:val="0"/>
          <w:divBdr>
            <w:top w:val="none" w:sz="0" w:space="0" w:color="auto"/>
            <w:left w:val="none" w:sz="0" w:space="0" w:color="auto"/>
            <w:bottom w:val="none" w:sz="0" w:space="0" w:color="auto"/>
            <w:right w:val="none" w:sz="0" w:space="0" w:color="auto"/>
          </w:divBdr>
        </w:div>
        <w:div w:id="2140343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hzyj.sh.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2021-07-06T05:54:00Z</dcterms:created>
  <dcterms:modified xsi:type="dcterms:W3CDTF">2021-07-06T05:54:00Z</dcterms:modified>
</cp:coreProperties>
</file>